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45" w:rsidRPr="00994745" w:rsidRDefault="00994745" w:rsidP="00994745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</w:p>
    <w:tbl>
      <w:tblPr>
        <w:tblStyle w:val="a7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819"/>
      </w:tblGrid>
      <w:tr w:rsidR="00994745" w:rsidRPr="00994745" w:rsidTr="00994745">
        <w:tc>
          <w:tcPr>
            <w:tcW w:w="4820" w:type="dxa"/>
          </w:tcPr>
          <w:p w:rsidR="00994745" w:rsidRPr="00994745" w:rsidRDefault="00994745" w:rsidP="00994745">
            <w:pPr>
              <w:spacing w:line="360" w:lineRule="auto"/>
            </w:pPr>
            <w:r w:rsidRPr="00994745">
              <w:t>Разработано экспертным сообществом компетенции «</w:t>
            </w:r>
            <w:r>
              <w:t>Геопространственная цифровая инженерия</w:t>
            </w:r>
            <w:r w:rsidRPr="00994745">
              <w:t>»</w:t>
            </w:r>
          </w:p>
          <w:p w:rsidR="00994745" w:rsidRPr="00994745" w:rsidRDefault="00994745" w:rsidP="00994745">
            <w:pPr>
              <w:spacing w:line="360" w:lineRule="auto"/>
            </w:pPr>
          </w:p>
          <w:p w:rsidR="00994745" w:rsidRPr="00994745" w:rsidRDefault="00994745" w:rsidP="00994745">
            <w:pPr>
              <w:spacing w:line="360" w:lineRule="auto"/>
            </w:pPr>
          </w:p>
          <w:p w:rsidR="00994745" w:rsidRPr="00994745" w:rsidRDefault="00994745" w:rsidP="00994745">
            <w:pPr>
              <w:spacing w:line="360" w:lineRule="auto"/>
            </w:pPr>
            <w:r w:rsidRPr="00994745">
              <w:t>202</w:t>
            </w:r>
            <w:r w:rsidR="00903C2C">
              <w:t>5</w:t>
            </w:r>
            <w:r w:rsidRPr="00994745">
              <w:t xml:space="preserve"> год</w:t>
            </w:r>
          </w:p>
        </w:tc>
        <w:tc>
          <w:tcPr>
            <w:tcW w:w="4819" w:type="dxa"/>
          </w:tcPr>
          <w:p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УТВЕРЖДЕНО</w:t>
            </w:r>
          </w:p>
          <w:p w:rsidR="00994745" w:rsidRPr="00994745" w:rsidRDefault="00994745" w:rsidP="00994745">
            <w:pPr>
              <w:spacing w:line="360" w:lineRule="auto"/>
              <w:jc w:val="right"/>
            </w:pPr>
            <w:r w:rsidRPr="00994745">
              <w:t xml:space="preserve">Менеджер компетенции </w:t>
            </w:r>
          </w:p>
          <w:p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«</w:t>
            </w:r>
            <w:r>
              <w:t>Геопространственная цифровая инженерия</w:t>
            </w:r>
            <w:r w:rsidRPr="00994745">
              <w:t>»</w:t>
            </w:r>
          </w:p>
          <w:p w:rsidR="00994745" w:rsidRPr="00994745" w:rsidRDefault="00994745" w:rsidP="00994745">
            <w:pPr>
              <w:spacing w:line="360" w:lineRule="auto"/>
              <w:jc w:val="right"/>
            </w:pPr>
            <w:r w:rsidRPr="00994745">
              <w:t>_____________________ ФИО</w:t>
            </w:r>
          </w:p>
          <w:p w:rsidR="00994745" w:rsidRPr="00994745" w:rsidRDefault="00994745" w:rsidP="00994745">
            <w:pPr>
              <w:spacing w:line="360" w:lineRule="auto"/>
            </w:pPr>
            <w:r w:rsidRPr="00994745">
              <w:t xml:space="preserve">                                       «_____» ___________ 202</w:t>
            </w:r>
            <w:r w:rsidR="00903C2C">
              <w:t>5</w:t>
            </w:r>
            <w:r w:rsidRPr="00994745">
              <w:t xml:space="preserve"> год</w:t>
            </w:r>
          </w:p>
        </w:tc>
      </w:tr>
    </w:tbl>
    <w:p w:rsidR="00994745" w:rsidRPr="00994745" w:rsidRDefault="00994745" w:rsidP="00994745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94745" w:rsidRDefault="00994745" w:rsidP="00994745">
      <w:pPr>
        <w:jc w:val="center"/>
      </w:pPr>
    </w:p>
    <w:p w:rsidR="00994745" w:rsidRDefault="00994745" w:rsidP="00994745">
      <w:pPr>
        <w:jc w:val="center"/>
      </w:pPr>
    </w:p>
    <w:p w:rsidR="00994745" w:rsidRDefault="00994745" w:rsidP="00994745">
      <w:pPr>
        <w:jc w:val="center"/>
      </w:pPr>
    </w:p>
    <w:p w:rsidR="00994745" w:rsidRDefault="00994745" w:rsidP="00994745"/>
    <w:p w:rsidR="00994745" w:rsidRPr="00994745" w:rsidRDefault="00994745" w:rsidP="00994745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sz w:val="56"/>
          <w:szCs w:val="56"/>
        </w:rPr>
      </w:pPr>
      <w:r w:rsidRPr="00994745">
        <w:rPr>
          <w:rFonts w:ascii="Times New Roman" w:hAnsi="Times New Roman" w:cs="Times New Roman"/>
          <w:sz w:val="56"/>
          <w:szCs w:val="56"/>
        </w:rPr>
        <w:t>ТЕХНИЧЕСКОЕ ЗАДАНИЕ КОМПЕТЕНЦИИ «ГЕОПРОСТРАНСТВЕННАЯ ЦИФРОВАЯ ИНЖЕНЕРИЯ»</w:t>
      </w:r>
    </w:p>
    <w:p w:rsidR="00994745" w:rsidRDefault="00994745" w:rsidP="00994745">
      <w:pPr>
        <w:tabs>
          <w:tab w:val="left" w:pos="-142"/>
        </w:tabs>
        <w:ind w:lef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45" w:rsidRDefault="00994745" w:rsidP="00994745">
      <w:pPr>
        <w:jc w:val="center"/>
        <w:rPr>
          <w:rFonts w:ascii="Times New Roman" w:hAnsi="Times New Roman" w:cs="Times New Roman"/>
          <w:sz w:val="20"/>
          <w:szCs w:val="20"/>
        </w:rPr>
      </w:pPr>
      <w:r w:rsidRPr="00994745">
        <w:rPr>
          <w:rFonts w:ascii="Times New Roman" w:hAnsi="Times New Roman" w:cs="Times New Roman"/>
          <w:sz w:val="20"/>
          <w:szCs w:val="20"/>
        </w:rPr>
        <w:t>202</w:t>
      </w:r>
      <w:r w:rsidR="00903C2C">
        <w:rPr>
          <w:rFonts w:ascii="Times New Roman" w:hAnsi="Times New Roman" w:cs="Times New Roman"/>
          <w:sz w:val="20"/>
          <w:szCs w:val="20"/>
        </w:rPr>
        <w:t>5</w:t>
      </w:r>
      <w:r w:rsidRPr="00994745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786747" w:rsidRDefault="00786747" w:rsidP="0099474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94745" w:rsidRDefault="002326AE" w:rsidP="002326AE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lastRenderedPageBreak/>
        <w:t>Техническое</w:t>
      </w:r>
      <w:r w:rsidRPr="002326AE"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 xml:space="preserve"> задание</w:t>
      </w: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 xml:space="preserve"> </w:t>
      </w:r>
      <w:r w:rsidRPr="002326AE"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>разработано экспертным сообществом и утверждено Менеджером компетенции, в котором установлены</w:t>
      </w:r>
      <w:r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 xml:space="preserve"> технические характеристики, параметры, детальное описание получаемого продукта в ходе выполнения конкурсного задания по компетенции «Геопространственная цифровая инженерия» в рамках </w:t>
      </w:r>
      <w:r w:rsidR="009D261B" w:rsidRPr="009D261B"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 xml:space="preserve">Чемпионата по профессиональному мастерству «Профессионалы» </w:t>
      </w:r>
      <w:r w:rsidR="0078026D">
        <w:rPr>
          <w:rFonts w:ascii="Times New Roman" w:eastAsia="Calibri" w:hAnsi="Times New Roman" w:cs="Times New Roman"/>
          <w:kern w:val="0"/>
          <w:sz w:val="28"/>
          <w:szCs w:val="28"/>
          <w:lang w:bidi="en-US"/>
        </w:rPr>
        <w:t>(региональный этап).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</w:rPr>
        <w:id w:val="-370694613"/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212129" w:rsidRPr="004133AB" w:rsidRDefault="00B96BDF" w:rsidP="00212129">
          <w:pPr>
            <w:pStyle w:val="a8"/>
            <w:ind w:firstLine="708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Техническое задание</w:t>
          </w:r>
          <w:r w:rsidR="00212129" w:rsidRPr="004133AB">
            <w:rPr>
              <w:rFonts w:ascii="Times New Roman" w:hAnsi="Times New Roman" w:cs="Times New Roman"/>
              <w:color w:val="auto"/>
              <w:sz w:val="28"/>
              <w:szCs w:val="28"/>
            </w:rPr>
            <w:t xml:space="preserve"> компетенции «Геопространственная цифровая инженерия» включает:</w:t>
          </w:r>
        </w:p>
        <w:p w:rsidR="004133AB" w:rsidRPr="004133AB" w:rsidRDefault="004133AB" w:rsidP="004133AB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C02BD8" w:rsidRPr="00C02BD8" w:rsidRDefault="00FC3526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</w:rPr>
          </w:pPr>
          <w:r w:rsidRPr="00FC35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12129" w:rsidRPr="00C02BD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C35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30221749" w:history="1">
            <w:r w:rsidR="00C02BD8"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Условия выполнения технического задания конкурсантами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_Toc130221749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2BD8" w:rsidRPr="00C02BD8" w:rsidRDefault="00FC3526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</w:rPr>
          </w:pPr>
          <w:hyperlink w:anchor="_Toc130221750" w:history="1">
            <w:r w:rsidR="00C02BD8"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А - Подготовка разрешительных документов на выполнение аэрофотосъемочных работ с беспилотного воздушного судна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_Toc130221750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2BD8" w:rsidRPr="00C02BD8" w:rsidRDefault="00FC3526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</w:rPr>
          </w:pPr>
          <w:hyperlink w:anchor="_Toc130221751" w:history="1">
            <w:r w:rsidR="00C02BD8"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Б - Построение трёхмерной модели объекта и выполнение геодезических измерений в специализированном программном обеспечении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_Toc130221751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2BD8" w:rsidRPr="00C02BD8" w:rsidRDefault="00FC3526">
          <w:pPr>
            <w:pStyle w:val="11"/>
            <w:tabs>
              <w:tab w:val="right" w:leader="dot" w:pos="9627"/>
            </w:tabs>
            <w:rPr>
              <w:rFonts w:ascii="Times New Roman" w:eastAsiaTheme="minorEastAsia" w:hAnsi="Times New Roman" w:cs="Times New Roman"/>
              <w:noProof/>
              <w:kern w:val="0"/>
              <w:sz w:val="28"/>
              <w:szCs w:val="28"/>
              <w:lang w:eastAsia="ru-RU"/>
            </w:rPr>
          </w:pPr>
          <w:hyperlink w:anchor="_Toc130221752" w:history="1">
            <w:r w:rsidR="00C02BD8" w:rsidRPr="00C02BD8">
              <w:rPr>
                <w:rStyle w:val="a9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Техническое задание на выполнение Модуля В - Разработка тематической карты по материалам аэрофотосъемки в ГИС</w:t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02BD8"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_Toc130221752 \h </w:instrTex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B09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C02B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12129" w:rsidRPr="00212129" w:rsidRDefault="00FC3526">
          <w:pPr>
            <w:rPr>
              <w:rFonts w:ascii="Times New Roman" w:hAnsi="Times New Roman" w:cs="Times New Roman"/>
              <w:sz w:val="28"/>
              <w:szCs w:val="28"/>
            </w:rPr>
          </w:pPr>
          <w:r w:rsidRPr="00C02BD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83800" w:rsidRDefault="00D83800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02BD8" w:rsidRDefault="00C02BD8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Default="00944E3E" w:rsidP="004133A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8026D" w:rsidRDefault="0078026D" w:rsidP="004133A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44E3E" w:rsidRPr="00944E3E" w:rsidRDefault="00944E3E" w:rsidP="00944E3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944E3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lastRenderedPageBreak/>
        <w:t>ИСПОЛЬЗУЕМЫЕ СОКРАЩЕНИЯ</w:t>
      </w:r>
    </w:p>
    <w:p w:rsidR="00944E3E" w:rsidRPr="00944E3E" w:rsidRDefault="00944E3E" w:rsidP="00944E3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</w:p>
    <w:p w:rsidR="00944E3E" w:rsidRPr="00944E3E" w:rsidRDefault="00944E3E" w:rsidP="00944E3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vertAlign w:val="subscript"/>
          <w:lang w:eastAsia="ru-RU"/>
        </w:rPr>
      </w:pPr>
    </w:p>
    <w:p w:rsidR="00944E3E" w:rsidRP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  <w:t>БВС – беспилотное воздушное судно</w:t>
      </w:r>
    </w:p>
    <w:p w:rsidR="00944E3E" w:rsidRP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  <w:t>ГИС – геоинформационная система</w:t>
      </w:r>
    </w:p>
    <w:p w:rsidR="00944E3E" w:rsidRDefault="00944E3E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 w:rsidRPr="00944E3E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  <w:t>ПО – программное обеспечение</w:t>
      </w:r>
    </w:p>
    <w:p w:rsidR="00990AC7" w:rsidRPr="00944E3E" w:rsidRDefault="00990AC7" w:rsidP="00944E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</w:rPr>
        <w:t>ЦММ – цифровая модель местности</w:t>
      </w:r>
    </w:p>
    <w:p w:rsidR="00944E3E" w:rsidRDefault="00944E3E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8026D" w:rsidRDefault="0078026D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B1872" w:rsidRDefault="005B1872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B1872" w:rsidRDefault="005B1872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2129" w:rsidRDefault="00212129" w:rsidP="002326AE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4133AB" w:rsidRDefault="004133AB" w:rsidP="0078026D">
      <w:pPr>
        <w:rPr>
          <w:rFonts w:ascii="Times New Roman" w:hAnsi="Times New Roman" w:cs="Times New Roman"/>
          <w:sz w:val="20"/>
          <w:szCs w:val="20"/>
        </w:rPr>
      </w:pPr>
      <w:bookmarkStart w:id="0" w:name="_Hlk129895027"/>
    </w:p>
    <w:p w:rsidR="0078026D" w:rsidRDefault="0078026D" w:rsidP="0078026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30221749"/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Условия выполнения технического задания конкурсантами</w:t>
      </w:r>
      <w:bookmarkEnd w:id="1"/>
    </w:p>
    <w:p w:rsidR="004133AB" w:rsidRPr="004133AB" w:rsidRDefault="004133AB" w:rsidP="004133AB"/>
    <w:p w:rsidR="0079640C" w:rsidRPr="0079640C" w:rsidRDefault="00903C2C" w:rsidP="007964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9640C">
        <w:rPr>
          <w:rFonts w:ascii="Times New Roman" w:hAnsi="Times New Roman" w:cs="Times New Roman"/>
          <w:sz w:val="28"/>
          <w:szCs w:val="28"/>
        </w:rPr>
        <w:t>онкурсанто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640C">
        <w:rPr>
          <w:rFonts w:ascii="Times New Roman" w:hAnsi="Times New Roman" w:cs="Times New Roman"/>
          <w:sz w:val="28"/>
          <w:szCs w:val="28"/>
        </w:rPr>
        <w:t xml:space="preserve"> создается папка на рабочем столе ноутбука или персонального компьютера для сохранения результатов выполнения модулей конкурсного задания, наименование папки – номер </w:t>
      </w:r>
      <w:r>
        <w:rPr>
          <w:rFonts w:ascii="Times New Roman" w:hAnsi="Times New Roman" w:cs="Times New Roman"/>
          <w:sz w:val="28"/>
          <w:szCs w:val="28"/>
        </w:rPr>
        <w:t xml:space="preserve">рабочего места </w:t>
      </w:r>
      <w:r w:rsidR="0079640C">
        <w:rPr>
          <w:rFonts w:ascii="Times New Roman" w:hAnsi="Times New Roman" w:cs="Times New Roman"/>
          <w:sz w:val="28"/>
          <w:szCs w:val="28"/>
        </w:rPr>
        <w:t>конкурсант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640C">
        <w:rPr>
          <w:rFonts w:ascii="Times New Roman" w:hAnsi="Times New Roman" w:cs="Times New Roman"/>
          <w:sz w:val="28"/>
          <w:szCs w:val="28"/>
        </w:rPr>
        <w:t>, определенный во время жеребьевки. Документы сохраняются в форматах, указанных в техническ</w:t>
      </w:r>
      <w:r w:rsidR="00CB7CF4">
        <w:rPr>
          <w:rFonts w:ascii="Times New Roman" w:hAnsi="Times New Roman" w:cs="Times New Roman"/>
          <w:sz w:val="28"/>
          <w:szCs w:val="28"/>
        </w:rPr>
        <w:t>ом</w:t>
      </w:r>
      <w:r w:rsidR="0079640C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B7CF4">
        <w:rPr>
          <w:rFonts w:ascii="Times New Roman" w:hAnsi="Times New Roman" w:cs="Times New Roman"/>
          <w:sz w:val="28"/>
          <w:szCs w:val="28"/>
        </w:rPr>
        <w:t>и</w:t>
      </w:r>
      <w:r w:rsidR="0079640C">
        <w:rPr>
          <w:rFonts w:ascii="Times New Roman" w:hAnsi="Times New Roman" w:cs="Times New Roman"/>
          <w:sz w:val="28"/>
          <w:szCs w:val="28"/>
        </w:rPr>
        <w:t xml:space="preserve"> на выполнение модулей конкурсного задания.</w:t>
      </w: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212129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640C" w:rsidRDefault="0079640C" w:rsidP="007964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E5380" w:rsidRDefault="00FE5380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30221750"/>
      <w:bookmarkStart w:id="3" w:name="_Hlk129983486"/>
    </w:p>
    <w:p w:rsidR="00212129" w:rsidRDefault="00212129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Техническое задание на выполнение Модуля А - Подготовка разрешительных документов на выполнение аэрофотосъемочных работ с беспилотного воздушного судна</w:t>
      </w:r>
      <w:bookmarkEnd w:id="2"/>
    </w:p>
    <w:bookmarkEnd w:id="3"/>
    <w:p w:rsidR="004133AB" w:rsidRPr="004133AB" w:rsidRDefault="004133AB" w:rsidP="004133AB"/>
    <w:bookmarkEnd w:id="0"/>
    <w:p w:rsidR="00212129" w:rsidRDefault="00EB5A80" w:rsidP="002121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E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5B1872">
        <w:rPr>
          <w:rFonts w:ascii="Times New Roman" w:hAnsi="Times New Roman" w:cs="Times New Roman"/>
          <w:b/>
          <w:bCs/>
          <w:sz w:val="28"/>
          <w:szCs w:val="28"/>
        </w:rPr>
        <w:t xml:space="preserve"> №1</w:t>
      </w:r>
      <w:r w:rsidRPr="00944E3E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B5A80">
        <w:rPr>
          <w:rFonts w:ascii="Times New Roman" w:hAnsi="Times New Roman" w:cs="Times New Roman"/>
          <w:sz w:val="28"/>
          <w:szCs w:val="28"/>
        </w:rPr>
        <w:t>олучение координат объекта аэрофотосъемки в специализированном ПО для формировани</w:t>
      </w:r>
      <w:r w:rsidR="009445CD">
        <w:rPr>
          <w:rFonts w:ascii="Times New Roman" w:hAnsi="Times New Roman" w:cs="Times New Roman"/>
          <w:sz w:val="28"/>
          <w:szCs w:val="28"/>
        </w:rPr>
        <w:t>я</w:t>
      </w:r>
      <w:r w:rsidRPr="00EB5A80">
        <w:rPr>
          <w:rFonts w:ascii="Times New Roman" w:hAnsi="Times New Roman" w:cs="Times New Roman"/>
          <w:sz w:val="28"/>
          <w:szCs w:val="28"/>
        </w:rPr>
        <w:t xml:space="preserve"> разрешительных документов и плана полета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A44" w:rsidRPr="00385A44" w:rsidRDefault="00385A44" w:rsidP="002121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r>
        <w:rPr>
          <w:rFonts w:ascii="Times New Roman" w:hAnsi="Times New Roman" w:cs="Times New Roman"/>
          <w:sz w:val="28"/>
          <w:szCs w:val="28"/>
          <w:lang w:val="en-US"/>
        </w:rPr>
        <w:t>GoogleEarth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GeoscanPlanner</w:t>
      </w:r>
      <w:r>
        <w:rPr>
          <w:rFonts w:ascii="Times New Roman" w:hAnsi="Times New Roman" w:cs="Times New Roman"/>
          <w:sz w:val="28"/>
          <w:szCs w:val="28"/>
        </w:rPr>
        <w:t>или аналоги.</w:t>
      </w:r>
    </w:p>
    <w:p w:rsidR="00020950" w:rsidRPr="00020950" w:rsidRDefault="00020950" w:rsidP="00020950">
      <w:pPr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Характеристики БВС</w:t>
      </w:r>
    </w:p>
    <w:p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ab/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Модель: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Geoscan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401 Лидар;</w:t>
      </w:r>
    </w:p>
    <w:p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Взлетная масса: 9,3 кг;</w:t>
      </w:r>
    </w:p>
    <w:p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Макс. продолжительность полета: 60 мин. на 1 аккумуляторной батарее;</w:t>
      </w:r>
    </w:p>
    <w:p w:rsidR="00020950" w:rsidRPr="00020950" w:rsidRDefault="00020950" w:rsidP="00020950">
      <w:pPr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ab/>
        <w:t>Макс. высота полета (над уровнем моря): 4000 м;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Макс. дальность действия радиосвязи: 40 км;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Тип двигателя: электрический, 4 шт.;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Взлет/посадка: вертикальный/вертикальная;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Заводской номер БВС: 20651;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Учетный номер БВС: 1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d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44532;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Количество аккумуляторных батарей в комплектации: 2 шт;</w:t>
      </w:r>
    </w:p>
    <w:p w:rsidR="00020950" w:rsidRPr="00020950" w:rsidRDefault="00020950" w:rsidP="00020950">
      <w:pPr>
        <w:ind w:firstLine="708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Полезная нагрузка: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SonyDSC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-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RX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1.</w:t>
      </w:r>
    </w:p>
    <w:p w:rsidR="00020950" w:rsidRPr="00020950" w:rsidRDefault="00020950" w:rsidP="00020950">
      <w:pPr>
        <w:ind w:firstLine="708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b/>
          <w:bCs/>
          <w:kern w:val="0"/>
          <w:sz w:val="28"/>
          <w:szCs w:val="28"/>
        </w:rPr>
        <w:t>Параметры аэрофотосъемки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Высота полета: 180 м;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Дата и время полета: 25.05.2024 г.; 13:00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GMT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+3 (Москва);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Продолжительность полета в соответствии с характеристиками БВС;</w:t>
      </w:r>
    </w:p>
    <w:p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Центр управления полетами: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в соответствии с зоной ответственности в регионе проведения работ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;</w:t>
      </w:r>
    </w:p>
    <w:p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Установленный режим: МР3428;</w:t>
      </w:r>
    </w:p>
    <w:p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lastRenderedPageBreak/>
        <w:t>Ограничения: полеты над населенным пунктом.</w:t>
      </w:r>
    </w:p>
    <w:p w:rsidR="00020950" w:rsidRPr="00020950" w:rsidRDefault="00020950" w:rsidP="00020950">
      <w:pPr>
        <w:ind w:left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Запретные зоны отсутствуют.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Границы зоны использования воздушного пространства – файл «Границы_ИВП_НО.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kml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».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Calibri" w:eastAsia="Calibri" w:hAnsi="Calibri" w:cs="Times New Roman"/>
          <w:noProof/>
          <w:kern w:val="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2577589</wp:posOffset>
            </wp:positionH>
            <wp:positionV relativeFrom="paragraph">
              <wp:posOffset>606169</wp:posOffset>
            </wp:positionV>
            <wp:extent cx="333375" cy="333375"/>
            <wp:effectExtent l="0" t="0" r="9525" b="9525"/>
            <wp:wrapNone/>
            <wp:docPr id="9712455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Произвести импорт зоны использования воздушного пространства в геоинформационную систему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  <w:lang w:val="en-US"/>
        </w:rPr>
        <w:t>GoogleEarth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 xml:space="preserve"> с возможностью определения координат поворотных точек полигона на карте. На поворотных точках полигона устанавливаются метки (тип           с масштабом 1,2, цвет – по умолчанию). Нумерация точек производится по часовой стрелке. Координаты точек зоны использования воздушного пространства вносятся в текстовый документ с названием «Координаты ИВП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№___».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Координаты объекта аэрофотосъемки (зоны интереса):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</w:rPr>
        <w:t>__________________________________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Граница объекта аэрофотосъемки (зоны интереса) наносится на электронную карту в геоинформационной системе.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Calibri" w:eastAsia="Calibri" w:hAnsi="Calibri" w:cs="Times New Roman"/>
          <w:noProof/>
          <w:kern w:val="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172530</wp:posOffset>
            </wp:positionV>
            <wp:extent cx="333375" cy="333375"/>
            <wp:effectExtent l="0" t="0" r="9525" b="9525"/>
            <wp:wrapNone/>
            <wp:docPr id="4812195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24556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В границах объекта аэрофотосъемки (зоны интереса) установить точки старта и посадки БВС (тип           , цвет красный (красный 255, насыщенность 255, значение 255), с масштабом 1,2)  с учетом правил эксплуатации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>.</w:t>
      </w:r>
    </w:p>
    <w:p w:rsidR="00020950" w:rsidRPr="00020950" w:rsidRDefault="00020950" w:rsidP="00020950">
      <w:pPr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Определить ближайший к зоне использования воздушного пространства населенный пункт и внести его наименование в текстовый документ с названием «Координаты ИВП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 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№___».</w:t>
      </w:r>
    </w:p>
    <w:p w:rsidR="00020950" w:rsidRPr="00020950" w:rsidRDefault="00385A44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5A44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 w:rsidR="0078026D" w:rsidRPr="00385A44">
        <w:rPr>
          <w:rFonts w:ascii="Times New Roman" w:hAnsi="Times New Roman" w:cs="Times New Roman"/>
          <w:b/>
          <w:bCs/>
          <w:sz w:val="28"/>
          <w:szCs w:val="28"/>
        </w:rPr>
        <w:t xml:space="preserve">2: </w:t>
      </w:r>
      <w:r w:rsidR="00020950" w:rsidRPr="00020950">
        <w:rPr>
          <w:rFonts w:ascii="Times New Roman" w:hAnsi="Times New Roman" w:cs="Times New Roman"/>
          <w:sz w:val="28"/>
          <w:szCs w:val="28"/>
        </w:rPr>
        <w:t>составление представления на установление режима использования воздушного пространства и заявление на выполнение полетов БВС над населенным пунктом.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Для составления представления на установление режима использования воздушного пространства используются данные, полученные при выполнении задачи №1.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lastRenderedPageBreak/>
        <w:t>Представление на установление режима использования воздушного пространства формируется в соответствии с требованиями Федеральных правил использования воздушного пространства Российской Федерации, утвержденными постановлением Правительства Российской Федерации от 11.03.2010 № 138 и Инструкции по разработке, установлению, введению и снятию временного и местного режимов, а также кратковременных ограничений, утвержденной приказом Минтранса России от 27 июня 2011 года № 171.</w:t>
      </w:r>
    </w:p>
    <w:p w:rsid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Подготовить заявление на получение разрешения полетов над населенным пунктом с координатами</w:t>
      </w:r>
      <w:r>
        <w:rPr>
          <w:rFonts w:ascii="Times New Roman" w:hAnsi="Times New Roman" w:cs="Times New Roman"/>
          <w:sz w:val="28"/>
          <w:szCs w:val="28"/>
        </w:rPr>
        <w:t xml:space="preserve"> ____________________ </w:t>
      </w:r>
      <w:r w:rsidRPr="00020950">
        <w:rPr>
          <w:rFonts w:ascii="Times New Roman" w:hAnsi="Times New Roman" w:cs="Times New Roman"/>
          <w:sz w:val="28"/>
          <w:szCs w:val="28"/>
        </w:rPr>
        <w:t>от органа местного самоуправления такого населенного пункта на основе соответствующего шаблона в папке с исходными данными и документа «Перечень населенных пунктов».</w:t>
      </w:r>
    </w:p>
    <w:p w:rsidR="00020950" w:rsidRPr="00020950" w:rsidRDefault="00870EF5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EF5">
        <w:rPr>
          <w:rFonts w:ascii="Times New Roman" w:hAnsi="Times New Roman" w:cs="Times New Roman"/>
          <w:b/>
          <w:bCs/>
          <w:sz w:val="28"/>
          <w:szCs w:val="28"/>
        </w:rPr>
        <w:t>Задача №3:</w:t>
      </w:r>
      <w:bookmarkStart w:id="4" w:name="_Toc130221751"/>
      <w:r w:rsidR="00020950" w:rsidRPr="00020950">
        <w:rPr>
          <w:rFonts w:ascii="Times New Roman" w:hAnsi="Times New Roman" w:cs="Times New Roman"/>
          <w:sz w:val="28"/>
          <w:szCs w:val="28"/>
        </w:rPr>
        <w:t>составление плана полета БВС (SHR).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>Для составления плана полета БВС используются данные, полученные при выполнении задачи №1.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План полета БВС формируется согласно требованиям приказа Минтранса России от 24 января 2013 года № 13 «Об утверждении Табеля сообщений о движении воздушных судов в Российской Федерации». </w:t>
      </w:r>
    </w:p>
    <w:p w:rsidR="00020950" w:rsidRPr="007145EA" w:rsidRDefault="00020950" w:rsidP="00020950">
      <w:pPr>
        <w:pBdr>
          <w:bottom w:val="single" w:sz="12" w:space="1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0950" w:rsidRPr="00020950" w:rsidRDefault="00020950" w:rsidP="00020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Представление на установление режима использования воздушного пространства, заявление на полеты БВС над населенным пунктом и план полета БВС формируется в текстовом документе и сохраняется в рабочей папке команды на рабочем столе ноутбука или ПК под названиями: 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«Представление на установление режима ИВП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»;</w:t>
      </w:r>
    </w:p>
    <w:p w:rsidR="00020950" w:rsidRPr="00020950" w:rsidRDefault="00020950" w:rsidP="0002095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«Заявление на полеты БВС над НП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»;</w:t>
      </w:r>
    </w:p>
    <w:p w:rsidR="00FE5380" w:rsidRDefault="00020950" w:rsidP="0002095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0950">
        <w:rPr>
          <w:rFonts w:ascii="Times New Roman" w:hAnsi="Times New Roman" w:cs="Times New Roman"/>
          <w:sz w:val="28"/>
          <w:szCs w:val="28"/>
        </w:rPr>
        <w:t xml:space="preserve">«План полета БВС </w:t>
      </w:r>
      <w:r>
        <w:rPr>
          <w:rFonts w:ascii="Times New Roman" w:eastAsia="Calibri" w:hAnsi="Times New Roman" w:cs="Times New Roman"/>
          <w:kern w:val="0"/>
          <w:sz w:val="28"/>
          <w:szCs w:val="28"/>
        </w:rPr>
        <w:t xml:space="preserve">рабочее место </w:t>
      </w:r>
      <w:r w:rsidRPr="00020950">
        <w:rPr>
          <w:rFonts w:ascii="Times New Roman" w:eastAsia="Calibri" w:hAnsi="Times New Roman" w:cs="Times New Roman"/>
          <w:kern w:val="0"/>
          <w:sz w:val="28"/>
          <w:szCs w:val="28"/>
        </w:rPr>
        <w:t>№___</w:t>
      </w:r>
      <w:r w:rsidRPr="00020950">
        <w:rPr>
          <w:rFonts w:ascii="Times New Roman" w:hAnsi="Times New Roman" w:cs="Times New Roman"/>
          <w:sz w:val="28"/>
          <w:szCs w:val="28"/>
        </w:rPr>
        <w:t>».</w:t>
      </w:r>
    </w:p>
    <w:p w:rsidR="00FE5380" w:rsidRDefault="00FE5380" w:rsidP="00FE5380"/>
    <w:p w:rsidR="00FE5380" w:rsidRDefault="00FE5380" w:rsidP="00FE5380"/>
    <w:p w:rsidR="00FE5380" w:rsidRDefault="00FE5380" w:rsidP="00FE5380"/>
    <w:p w:rsidR="00FE5380" w:rsidRDefault="00FE5380" w:rsidP="00FE5380"/>
    <w:p w:rsidR="00FE5380" w:rsidRDefault="00FE5380" w:rsidP="00FE5380"/>
    <w:p w:rsidR="00FE5380" w:rsidRDefault="00FE5380" w:rsidP="00020950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E438B" w:rsidRDefault="000E438B" w:rsidP="004133AB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Техническое задание на выполнение Модуля Б - Построение трёхмерной модели объекта и выполнение геодезических измерений в специализированном программном обеспечении</w:t>
      </w:r>
      <w:bookmarkEnd w:id="4"/>
    </w:p>
    <w:p w:rsidR="004133AB" w:rsidRPr="004133AB" w:rsidRDefault="004133AB" w:rsidP="004133AB"/>
    <w:p w:rsidR="000E438B" w:rsidRDefault="00052257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257"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52257">
        <w:rPr>
          <w:rFonts w:ascii="Times New Roman" w:hAnsi="Times New Roman" w:cs="Times New Roman"/>
          <w:sz w:val="28"/>
          <w:szCs w:val="28"/>
        </w:rPr>
        <w:t>оздание трехмерной модели полигона выработки на основе материалов аэрофотосъемки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60E" w:rsidRPr="00E3260E" w:rsidRDefault="00E3260E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60E">
        <w:rPr>
          <w:rFonts w:ascii="Times New Roman" w:hAnsi="Times New Roman" w:cs="Times New Roman"/>
          <w:sz w:val="28"/>
          <w:szCs w:val="28"/>
        </w:rPr>
        <w:t xml:space="preserve">Варианты используемого ПО: </w:t>
      </w:r>
      <w:r>
        <w:rPr>
          <w:rFonts w:ascii="Times New Roman" w:hAnsi="Times New Roman" w:cs="Times New Roman"/>
          <w:sz w:val="28"/>
          <w:szCs w:val="28"/>
          <w:lang w:val="en-US"/>
        </w:rPr>
        <w:t>AgisoftMetashapePro</w:t>
      </w:r>
      <w:r w:rsidRPr="00E3260E">
        <w:rPr>
          <w:rFonts w:ascii="Times New Roman" w:hAnsi="Times New Roman" w:cs="Times New Roman"/>
          <w:sz w:val="28"/>
          <w:szCs w:val="28"/>
        </w:rPr>
        <w:t>или аналог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</w:p>
    <w:p w:rsidR="00052257" w:rsidRDefault="00052257" w:rsidP="000522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материалы аэрофотосъемки (аэрофотоснимки с БВС) полигона выработки для создания трехмерной модели находятся в папке «Материалы_АФС_полигон_выработки».</w:t>
      </w:r>
    </w:p>
    <w:p w:rsidR="00921B7A" w:rsidRDefault="00CB7CF4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</w:t>
      </w:r>
      <w:r w:rsidR="00052257">
        <w:rPr>
          <w:rFonts w:ascii="Times New Roman" w:hAnsi="Times New Roman" w:cs="Times New Roman"/>
          <w:sz w:val="28"/>
          <w:szCs w:val="28"/>
        </w:rPr>
        <w:t>ровести контрольный просмотр аэрофотоснимков с БВС</w:t>
      </w:r>
      <w:r w:rsidR="00E3260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3260E">
        <w:rPr>
          <w:rFonts w:ascii="Times New Roman" w:hAnsi="Times New Roman" w:cs="Times New Roman"/>
          <w:sz w:val="28"/>
          <w:szCs w:val="28"/>
        </w:rPr>
        <w:t>нимк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3260E">
        <w:rPr>
          <w:rFonts w:ascii="Times New Roman" w:hAnsi="Times New Roman" w:cs="Times New Roman"/>
          <w:sz w:val="28"/>
          <w:szCs w:val="28"/>
        </w:rPr>
        <w:t xml:space="preserve"> с артефактами изображения, иной ориентации изображения и т. п. должны быть удалены или исправлены.</w:t>
      </w:r>
    </w:p>
    <w:p w:rsidR="00E3260E" w:rsidRDefault="00E3260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Аэрофотоснимки с БВС должны быть импортированы в фотограмметрическое программное обеспечение. Выравнивание снимков выполняется по следующим параметрам: общая преселекция и преселекция по привязке. Камеры должны быть оптимизированы</w:t>
      </w:r>
      <w:r w:rsidR="00B54613">
        <w:rPr>
          <w:rFonts w:ascii="Times New Roman" w:hAnsi="Times New Roman" w:cs="Times New Roman"/>
          <w:sz w:val="28"/>
          <w:szCs w:val="28"/>
        </w:rPr>
        <w:t xml:space="preserve"> по 7 параметрам преобразования подобия.</w:t>
      </w:r>
    </w:p>
    <w:p w:rsidR="00B54613" w:rsidRDefault="00B54613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Плотное облако точек формируется в качестве не ниже среднего с умеренной фильтрацией карт глубины.</w:t>
      </w:r>
    </w:p>
    <w:p w:rsidR="00B54613" w:rsidRDefault="00B54613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модели выполняется на основе плотного облака точек с количеством полигонов не ниже среднего. На построенной модели должны отсутствовать явные артефакты.</w:t>
      </w:r>
    </w:p>
    <w:p w:rsidR="005B68A7" w:rsidRDefault="005B68A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текстурированной модели должны быть заполнены отверстия, выполнена фильтрация шумов и мозаичное смешивание. Модель экспортируется в формат</w:t>
      </w:r>
      <w:r w:rsidR="00480340">
        <w:rPr>
          <w:rFonts w:ascii="Times New Roman" w:hAnsi="Times New Roman" w:cs="Times New Roman"/>
          <w:sz w:val="28"/>
          <w:szCs w:val="28"/>
        </w:rPr>
        <w:t>е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kmz</w:t>
      </w:r>
      <w:r w:rsidR="00480340">
        <w:rPr>
          <w:rFonts w:ascii="Times New Roman" w:hAnsi="Times New Roman" w:cs="Times New Roman"/>
          <w:sz w:val="28"/>
          <w:szCs w:val="28"/>
        </w:rPr>
        <w:t xml:space="preserve"> в системе координат </w:t>
      </w:r>
      <w:r w:rsidR="00480340">
        <w:rPr>
          <w:rFonts w:ascii="Times New Roman" w:hAnsi="Times New Roman" w:cs="Times New Roman"/>
          <w:sz w:val="28"/>
          <w:szCs w:val="28"/>
          <w:lang w:val="en-US"/>
        </w:rPr>
        <w:t>WGS</w:t>
      </w:r>
      <w:r w:rsidR="00480340" w:rsidRPr="00C02BD8">
        <w:rPr>
          <w:rFonts w:ascii="Times New Roman" w:hAnsi="Times New Roman" w:cs="Times New Roman"/>
          <w:sz w:val="28"/>
          <w:szCs w:val="28"/>
        </w:rPr>
        <w:t>-84</w:t>
      </w:r>
      <w:r w:rsidR="00480340">
        <w:rPr>
          <w:rFonts w:ascii="Times New Roman" w:hAnsi="Times New Roman" w:cs="Times New Roman"/>
          <w:sz w:val="28"/>
          <w:szCs w:val="28"/>
        </w:rPr>
        <w:t>.</w:t>
      </w:r>
    </w:p>
    <w:p w:rsidR="00990AC7" w:rsidRDefault="00990AC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ЦММ и ортофотоплан</w:t>
      </w:r>
      <w:r w:rsidR="00046325">
        <w:rPr>
          <w:rFonts w:ascii="Times New Roman" w:hAnsi="Times New Roman" w:cs="Times New Roman"/>
          <w:sz w:val="28"/>
          <w:szCs w:val="28"/>
        </w:rPr>
        <w:t xml:space="preserve"> и экспортируются в формате </w:t>
      </w:r>
      <w:r w:rsidR="00046325" w:rsidRPr="00046325">
        <w:rPr>
          <w:rFonts w:ascii="Times New Roman" w:hAnsi="Times New Roman" w:cs="Times New Roman"/>
          <w:sz w:val="28"/>
          <w:szCs w:val="28"/>
        </w:rPr>
        <w:t>.</w:t>
      </w:r>
      <w:r w:rsidR="00046325">
        <w:rPr>
          <w:rFonts w:ascii="Times New Roman" w:hAnsi="Times New Roman" w:cs="Times New Roman"/>
          <w:sz w:val="28"/>
          <w:szCs w:val="28"/>
          <w:lang w:val="en-US"/>
        </w:rPr>
        <w:t>kmz</w:t>
      </w:r>
      <w:r>
        <w:rPr>
          <w:rFonts w:ascii="Times New Roman" w:hAnsi="Times New Roman" w:cs="Times New Roman"/>
          <w:sz w:val="28"/>
          <w:szCs w:val="28"/>
        </w:rPr>
        <w:t xml:space="preserve"> для их дальнейшей загрузки в фотограмметрическое ПО и измерения объемов.</w:t>
      </w:r>
    </w:p>
    <w:p w:rsidR="00480340" w:rsidRPr="00480340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2257">
        <w:rPr>
          <w:rFonts w:ascii="Times New Roman" w:hAnsi="Times New Roman" w:cs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2: </w:t>
      </w:r>
      <w:r w:rsidRPr="00480340">
        <w:rPr>
          <w:rFonts w:ascii="Times New Roman" w:hAnsi="Times New Roman" w:cs="Times New Roman"/>
          <w:sz w:val="28"/>
          <w:szCs w:val="28"/>
        </w:rPr>
        <w:t>определение координат границ и площади полигона выработки</w:t>
      </w:r>
      <w:r w:rsidR="0079640C">
        <w:rPr>
          <w:rFonts w:ascii="Times New Roman" w:hAnsi="Times New Roman" w:cs="Times New Roman"/>
          <w:sz w:val="28"/>
          <w:szCs w:val="28"/>
        </w:rPr>
        <w:t>.</w:t>
      </w:r>
    </w:p>
    <w:p w:rsidR="005B68A7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0340">
        <w:rPr>
          <w:rFonts w:ascii="Times New Roman" w:hAnsi="Times New Roman" w:cs="Times New Roman"/>
          <w:sz w:val="28"/>
          <w:szCs w:val="28"/>
        </w:rPr>
        <w:lastRenderedPageBreak/>
        <w:t xml:space="preserve">Варианты используемого ПО: </w:t>
      </w:r>
      <w:r>
        <w:rPr>
          <w:rFonts w:ascii="Times New Roman" w:hAnsi="Times New Roman" w:cs="Times New Roman"/>
          <w:sz w:val="28"/>
          <w:szCs w:val="28"/>
        </w:rPr>
        <w:t>ГИС Спутник или аналог.</w:t>
      </w:r>
    </w:p>
    <w:p w:rsidR="00480340" w:rsidRDefault="0048034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Трехмерная модель,</w:t>
      </w:r>
      <w:r w:rsidR="00990AC7">
        <w:rPr>
          <w:rFonts w:ascii="Times New Roman" w:hAnsi="Times New Roman" w:cs="Times New Roman"/>
          <w:sz w:val="28"/>
          <w:szCs w:val="28"/>
        </w:rPr>
        <w:t xml:space="preserve"> ЦММ и ортофотоплан,</w:t>
      </w:r>
      <w:r>
        <w:rPr>
          <w:rFonts w:ascii="Times New Roman" w:hAnsi="Times New Roman" w:cs="Times New Roman"/>
          <w:sz w:val="28"/>
          <w:szCs w:val="28"/>
        </w:rPr>
        <w:t xml:space="preserve"> сформированн</w:t>
      </w:r>
      <w:r w:rsidR="00990AC7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выполнения задачи №1</w:t>
      </w:r>
      <w:r w:rsidR="00DA59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загружен</w:t>
      </w:r>
      <w:r w:rsidR="00990AC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ПО</w:t>
      </w:r>
      <w:r w:rsidR="00DA5905" w:rsidRPr="00C02BD8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установлена система координат СК42.</w:t>
      </w:r>
    </w:p>
    <w:p w:rsidR="005B68A7" w:rsidRDefault="00490177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координат и площади объекта выполняется путем построения полигона по границам объекта</w:t>
      </w:r>
      <w:r w:rsidR="00CB7CF4">
        <w:rPr>
          <w:rFonts w:ascii="Times New Roman" w:hAnsi="Times New Roman" w:cs="Times New Roman"/>
          <w:sz w:val="28"/>
          <w:szCs w:val="28"/>
        </w:rPr>
        <w:t xml:space="preserve"> с дальнейшим </w:t>
      </w:r>
      <w:r>
        <w:rPr>
          <w:rFonts w:ascii="Times New Roman" w:hAnsi="Times New Roman" w:cs="Times New Roman"/>
          <w:sz w:val="28"/>
          <w:szCs w:val="28"/>
        </w:rPr>
        <w:t>определени</w:t>
      </w:r>
      <w:r w:rsidR="00CB7CF4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координат вершин полигона</w:t>
      </w:r>
      <w:r w:rsidR="00CB7CF4">
        <w:rPr>
          <w:rFonts w:ascii="Times New Roman" w:hAnsi="Times New Roman" w:cs="Times New Roman"/>
          <w:sz w:val="28"/>
          <w:szCs w:val="28"/>
        </w:rPr>
        <w:t xml:space="preserve"> и площади полигона.</w:t>
      </w:r>
    </w:p>
    <w:p w:rsidR="0079640C" w:rsidRDefault="0079640C" w:rsidP="007964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</w:t>
      </w:r>
      <w:r w:rsidR="00CB7CF4">
        <w:rPr>
          <w:rFonts w:ascii="Times New Roman" w:hAnsi="Times New Roman" w:cs="Times New Roman"/>
          <w:sz w:val="28"/>
          <w:szCs w:val="28"/>
        </w:rPr>
        <w:t>яется</w:t>
      </w:r>
      <w:r>
        <w:rPr>
          <w:rFonts w:ascii="Times New Roman" w:hAnsi="Times New Roman" w:cs="Times New Roman"/>
          <w:sz w:val="28"/>
          <w:szCs w:val="28"/>
        </w:rPr>
        <w:t xml:space="preserve"> построение изогипс в границах полигона выработки с шагом 0,</w:t>
      </w:r>
      <w:r w:rsidR="000463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046325">
        <w:rPr>
          <w:rFonts w:ascii="Times New Roman" w:hAnsi="Times New Roman" w:cs="Times New Roman"/>
          <w:sz w:val="28"/>
          <w:szCs w:val="28"/>
        </w:rPr>
        <w:t>, разрешение сетки 0,02 м.</w:t>
      </w:r>
    </w:p>
    <w:p w:rsidR="0079640C" w:rsidRDefault="0079640C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40C">
        <w:rPr>
          <w:rFonts w:ascii="Times New Roman" w:hAnsi="Times New Roman" w:cs="Times New Roman"/>
          <w:b/>
          <w:bCs/>
          <w:sz w:val="28"/>
          <w:szCs w:val="28"/>
        </w:rPr>
        <w:t>Задача №3: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9640C">
        <w:rPr>
          <w:rFonts w:ascii="Times New Roman" w:hAnsi="Times New Roman" w:cs="Times New Roman"/>
          <w:sz w:val="28"/>
          <w:szCs w:val="28"/>
        </w:rPr>
        <w:t>змерение объёмов земляных насыпей полигона выработки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40C" w:rsidRDefault="0079640C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Определяются все земляные насыпи в границах полигона выработки. Выполняется измерение объемов всех земляных насыпей в границах полигона выработки</w:t>
      </w:r>
      <w:r w:rsidR="00046325">
        <w:rPr>
          <w:rFonts w:ascii="Times New Roman" w:hAnsi="Times New Roman" w:cs="Times New Roman"/>
          <w:sz w:val="28"/>
          <w:szCs w:val="28"/>
        </w:rPr>
        <w:t>.</w:t>
      </w:r>
    </w:p>
    <w:p w:rsidR="00046325" w:rsidRDefault="0004632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расчета объема земляных насыпей: от триангуляции отсчетной поверхности, шаг расчета – наилучший. </w:t>
      </w:r>
    </w:p>
    <w:p w:rsidR="00490177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64FE">
        <w:rPr>
          <w:rFonts w:ascii="Times New Roman" w:hAnsi="Times New Roman" w:cs="Times New Roman"/>
          <w:b/>
          <w:bCs/>
          <w:sz w:val="28"/>
          <w:szCs w:val="28"/>
        </w:rPr>
        <w:t>Задача №4: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464FE">
        <w:rPr>
          <w:rFonts w:ascii="Times New Roman" w:hAnsi="Times New Roman" w:cs="Times New Roman"/>
          <w:sz w:val="28"/>
          <w:szCs w:val="28"/>
        </w:rPr>
        <w:t>одготовка и оформление отчёта о выполненных работах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4FE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30226671"/>
      <w:r>
        <w:rPr>
          <w:rFonts w:ascii="Times New Roman" w:hAnsi="Times New Roman" w:cs="Times New Roman"/>
          <w:sz w:val="28"/>
          <w:szCs w:val="28"/>
        </w:rPr>
        <w:t>Отчет формируется в текстовом документе в папкеконкурсант</w:t>
      </w:r>
      <w:r w:rsidR="00903C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рабочем столе ноутбука или персонального компьютера.</w:t>
      </w:r>
      <w:r w:rsidR="009C387E" w:rsidRPr="00050879">
        <w:rPr>
          <w:rFonts w:ascii="Times New Roman" w:hAnsi="Times New Roman" w:cs="Times New Roman"/>
          <w:sz w:val="28"/>
          <w:szCs w:val="28"/>
        </w:rPr>
        <w:t>Устанавливается шрифт</w:t>
      </w:r>
      <w:r w:rsidR="00E11648" w:rsidRPr="00050879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14</w:t>
      </w:r>
      <w:r w:rsidR="009C387E" w:rsidRPr="00050879">
        <w:rPr>
          <w:rFonts w:ascii="Times New Roman" w:hAnsi="Times New Roman" w:cs="Times New Roman"/>
          <w:sz w:val="28"/>
          <w:szCs w:val="28"/>
        </w:rPr>
        <w:t>,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цвет шрифта черный,</w:t>
      </w:r>
      <w:r w:rsidR="009C387E" w:rsidRPr="00050879">
        <w:rPr>
          <w:rFonts w:ascii="Times New Roman" w:hAnsi="Times New Roman" w:cs="Times New Roman"/>
          <w:sz w:val="28"/>
          <w:szCs w:val="28"/>
        </w:rPr>
        <w:t xml:space="preserve"> выравнивание по ширине, межстрочный интервал</w:t>
      </w:r>
      <w:r w:rsidR="00E11648" w:rsidRPr="00050879">
        <w:rPr>
          <w:rFonts w:ascii="Times New Roman" w:hAnsi="Times New Roman" w:cs="Times New Roman"/>
          <w:sz w:val="28"/>
          <w:szCs w:val="28"/>
        </w:rPr>
        <w:t xml:space="preserve"> 1,0.</w:t>
      </w:r>
      <w:r w:rsidRPr="00050879">
        <w:rPr>
          <w:rFonts w:ascii="Times New Roman" w:hAnsi="Times New Roman" w:cs="Times New Roman"/>
          <w:sz w:val="28"/>
          <w:szCs w:val="28"/>
        </w:rPr>
        <w:t xml:space="preserve"> В отчете должны </w:t>
      </w:r>
      <w:r w:rsidR="00A6627C" w:rsidRPr="00050879">
        <w:rPr>
          <w:rFonts w:ascii="Times New Roman" w:hAnsi="Times New Roman" w:cs="Times New Roman"/>
          <w:sz w:val="28"/>
          <w:szCs w:val="28"/>
        </w:rPr>
        <w:t>быть указаны</w:t>
      </w:r>
      <w:r w:rsidRPr="00050879">
        <w:rPr>
          <w:rFonts w:ascii="Times New Roman" w:hAnsi="Times New Roman" w:cs="Times New Roman"/>
          <w:sz w:val="28"/>
          <w:szCs w:val="28"/>
        </w:rPr>
        <w:t>:</w:t>
      </w:r>
    </w:p>
    <w:p w:rsidR="00437350" w:rsidRPr="00437350" w:rsidRDefault="00437350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ход работы и картографические материалы</w:t>
      </w:r>
      <w:r w:rsidRPr="00437350">
        <w:rPr>
          <w:rFonts w:ascii="Times New Roman" w:hAnsi="Times New Roman" w:cs="Times New Roman"/>
          <w:sz w:val="28"/>
          <w:szCs w:val="28"/>
        </w:rPr>
        <w:t>;</w:t>
      </w:r>
    </w:p>
    <w:bookmarkEnd w:id="5"/>
    <w:p w:rsidR="002464FE" w:rsidRPr="00C02BD8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параметры сформированной трехмерной модели, экспортированные из используемого фотограмметрического программного обеспечения</w:t>
      </w:r>
      <w:r w:rsidR="00FE5380">
        <w:rPr>
          <w:rFonts w:ascii="Times New Roman" w:hAnsi="Times New Roman" w:cs="Times New Roman"/>
          <w:sz w:val="28"/>
          <w:szCs w:val="28"/>
        </w:rPr>
        <w:t xml:space="preserve"> (параметры указаны в текстовом виде в документе или представлены в отдельном документе формата </w:t>
      </w:r>
      <w:r w:rsidR="00FE5380" w:rsidRPr="00FE5380">
        <w:rPr>
          <w:rFonts w:ascii="Times New Roman" w:hAnsi="Times New Roman" w:cs="Times New Roman"/>
          <w:sz w:val="28"/>
          <w:szCs w:val="28"/>
        </w:rPr>
        <w:t>.</w:t>
      </w:r>
      <w:r w:rsidR="00FE538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FE5380" w:rsidRPr="00FE5380">
        <w:rPr>
          <w:rFonts w:ascii="Times New Roman" w:hAnsi="Times New Roman" w:cs="Times New Roman"/>
          <w:sz w:val="28"/>
          <w:szCs w:val="28"/>
        </w:rPr>
        <w:t>,</w:t>
      </w:r>
      <w:r w:rsidR="00FE5380">
        <w:rPr>
          <w:rFonts w:ascii="Times New Roman" w:hAnsi="Times New Roman" w:cs="Times New Roman"/>
          <w:sz w:val="28"/>
          <w:szCs w:val="28"/>
        </w:rPr>
        <w:t xml:space="preserve"> экспортированного из фотограмметрического программного обеспечения)</w:t>
      </w:r>
      <w:r w:rsidRPr="00C02BD8">
        <w:rPr>
          <w:rFonts w:ascii="Times New Roman" w:hAnsi="Times New Roman" w:cs="Times New Roman"/>
          <w:sz w:val="28"/>
          <w:szCs w:val="28"/>
        </w:rPr>
        <w:t>;</w:t>
      </w:r>
    </w:p>
    <w:p w:rsidR="002464FE" w:rsidRDefault="002464FE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2BD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результаты определения координат границ и площади полигона выработки в текстовом документе</w:t>
      </w:r>
      <w:r w:rsidRPr="00C02BD8">
        <w:rPr>
          <w:rFonts w:ascii="Times New Roman" w:hAnsi="Times New Roman" w:cs="Times New Roman"/>
          <w:sz w:val="28"/>
          <w:szCs w:val="28"/>
        </w:rPr>
        <w:t>;</w:t>
      </w:r>
    </w:p>
    <w:p w:rsidR="00B54613" w:rsidRDefault="002464FE" w:rsidP="00AC65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результаты измерений объемов земляных насыпей полигона выработки в текстово</w:t>
      </w:r>
      <w:r w:rsidR="00DA590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документе.</w:t>
      </w:r>
    </w:p>
    <w:p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5905" w:rsidRDefault="00DA5905" w:rsidP="00E326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5380" w:rsidRDefault="00FE5380" w:rsidP="0031635B">
      <w:pPr>
        <w:pStyle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0221752"/>
    </w:p>
    <w:p w:rsidR="00DA5905" w:rsidRDefault="00DA5905" w:rsidP="00DA5905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Техническое задание на выполнение Модуля </w:t>
      </w:r>
      <w:r w:rsidR="006E61A1">
        <w:rPr>
          <w:rFonts w:ascii="Times New Roman" w:hAnsi="Times New Roman" w:cs="Times New Roman"/>
          <w:b/>
          <w:bCs/>
          <w:color w:val="auto"/>
          <w:sz w:val="28"/>
          <w:szCs w:val="28"/>
        </w:rPr>
        <w:t>В</w:t>
      </w:r>
      <w:r w:rsidRPr="004133A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- </w:t>
      </w:r>
      <w:r w:rsidR="006E61A1" w:rsidRPr="006E61A1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Разработка тематической карты по материалам аэрофотосъемки в ГИС</w:t>
      </w:r>
      <w:bookmarkEnd w:id="6"/>
    </w:p>
    <w:p w:rsidR="00592C21" w:rsidRDefault="00592C21" w:rsidP="006E61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E61A1" w:rsidRDefault="00592C21" w:rsidP="00592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C21">
        <w:rPr>
          <w:rFonts w:ascii="Times New Roman" w:hAnsi="Times New Roman" w:cs="Times New Roman"/>
          <w:b/>
          <w:bCs/>
          <w:sz w:val="28"/>
          <w:szCs w:val="28"/>
        </w:rPr>
        <w:t>Задача №1:</w:t>
      </w:r>
      <w:r w:rsidRPr="00592C21">
        <w:rPr>
          <w:rFonts w:ascii="Times New Roman" w:hAnsi="Times New Roman" w:cs="Times New Roman"/>
          <w:sz w:val="28"/>
          <w:szCs w:val="28"/>
        </w:rPr>
        <w:t>создание тематической карты местности на основе ортофотоплана в геоинформационной системе.</w:t>
      </w:r>
    </w:p>
    <w:p w:rsidR="00592C21" w:rsidRDefault="00592C21" w:rsidP="00592C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используемого ПО: ГИС Аксиома, ГИС </w:t>
      </w:r>
      <w:r>
        <w:rPr>
          <w:rFonts w:ascii="Times New Roman" w:hAnsi="Times New Roman" w:cs="Times New Roman"/>
          <w:sz w:val="28"/>
          <w:szCs w:val="28"/>
          <w:lang w:val="en-US"/>
        </w:rPr>
        <w:t>MapInfoPro</w:t>
      </w:r>
      <w:r w:rsidRPr="00C02BD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версия не ниже 17.0) или аналоги.</w:t>
      </w:r>
    </w:p>
    <w:p w:rsidR="00817E3A" w:rsidRDefault="00817E3A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Ортофотоплан – файл «Ортофотоплан_НО.</w:t>
      </w:r>
      <w:r>
        <w:rPr>
          <w:rFonts w:ascii="Times New Roman" w:hAnsi="Times New Roman" w:cs="Times New Roman"/>
          <w:sz w:val="28"/>
          <w:szCs w:val="28"/>
          <w:lang w:val="en-US"/>
        </w:rPr>
        <w:t>tiff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94E3A" w:rsidRPr="00817E3A" w:rsidRDefault="00A94E3A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E3A">
        <w:rPr>
          <w:rFonts w:ascii="Times New Roman" w:hAnsi="Times New Roman" w:cs="Times New Roman"/>
          <w:sz w:val="28"/>
          <w:szCs w:val="28"/>
        </w:rPr>
        <w:t xml:space="preserve">Папка для хранения файлов ГИС с названием «Модуль В </w:t>
      </w:r>
      <w:r>
        <w:rPr>
          <w:rFonts w:ascii="Times New Roman" w:hAnsi="Times New Roman" w:cs="Times New Roman"/>
          <w:sz w:val="28"/>
          <w:szCs w:val="28"/>
        </w:rPr>
        <w:t>рабочее место</w:t>
      </w:r>
      <w:r w:rsidRPr="00A94E3A">
        <w:rPr>
          <w:rFonts w:ascii="Times New Roman" w:hAnsi="Times New Roman" w:cs="Times New Roman"/>
          <w:sz w:val="28"/>
          <w:szCs w:val="28"/>
        </w:rPr>
        <w:t xml:space="preserve"> №___».</w:t>
      </w:r>
    </w:p>
    <w:p w:rsidR="00D94B8F" w:rsidRDefault="00D94B8F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Ортофотоплан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GeoTIFF</w:t>
      </w:r>
      <w:r>
        <w:rPr>
          <w:rFonts w:ascii="Times New Roman" w:hAnsi="Times New Roman" w:cs="Times New Roman"/>
          <w:sz w:val="28"/>
          <w:szCs w:val="28"/>
        </w:rPr>
        <w:t xml:space="preserve"> импортируется в ГИС</w:t>
      </w:r>
      <w:r w:rsidR="00310823">
        <w:rPr>
          <w:rFonts w:ascii="Times New Roman" w:hAnsi="Times New Roman" w:cs="Times New Roman"/>
          <w:sz w:val="28"/>
          <w:szCs w:val="28"/>
        </w:rPr>
        <w:t xml:space="preserve"> и используется в качестве базовой картографической подложки.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визуальное дешифрирование ортофотоплана с определением природных и антропогенных объектов, элементов организации территории, зданий и сооружений.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К линейным элементам организации территории относятся: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границы земельных массивов производственных подразделений;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границы полей;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инженерные сети;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магистральные внутрихозяйственные дороги;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основные и вспомогательные полевые дороги;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лесополосы;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элементы гидрографии (ручьи, реки).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К участковым элементам организации территории относятся: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поля;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луговые земли и внесевооборотные участки земель;</w:t>
      </w:r>
    </w:p>
    <w:p w:rsid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хозяйственные центры (участки под фермами, дворами);</w:t>
      </w:r>
    </w:p>
    <w:p w:rsidR="008A4EA5" w:rsidRPr="008A4EA5" w:rsidRDefault="008A4EA5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8A4EA5">
        <w:rPr>
          <w:rFonts w:ascii="Times New Roman" w:hAnsi="Times New Roman" w:cs="Times New Roman"/>
          <w:sz w:val="28"/>
          <w:szCs w:val="28"/>
        </w:rPr>
        <w:t>дания и сооружения</w:t>
      </w:r>
      <w:r w:rsidRPr="00EF56C9">
        <w:rPr>
          <w:rFonts w:ascii="Times New Roman" w:hAnsi="Times New Roman" w:cs="Times New Roman"/>
          <w:sz w:val="28"/>
          <w:szCs w:val="28"/>
        </w:rPr>
        <w:t>;</w:t>
      </w:r>
    </w:p>
    <w:p w:rsidR="00D75BB9" w:rsidRP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lastRenderedPageBreak/>
        <w:t>- насаждения лесные естественные;</w:t>
      </w:r>
    </w:p>
    <w:p w:rsidR="00D75BB9" w:rsidRDefault="00D75BB9" w:rsidP="00D75B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BB9">
        <w:rPr>
          <w:rFonts w:ascii="Times New Roman" w:hAnsi="Times New Roman" w:cs="Times New Roman"/>
          <w:sz w:val="28"/>
          <w:szCs w:val="28"/>
        </w:rPr>
        <w:t>- водоемы и водоисточники.</w:t>
      </w:r>
    </w:p>
    <w:p w:rsidR="00A94E3A" w:rsidRPr="00A94E3A" w:rsidRDefault="00A94E3A" w:rsidP="00D75BB9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ПРИМЕЧАНИЕ: на ортофотоплане могут быть представлены иные элементы организации территории. Необходимо скорректировать</w:t>
      </w:r>
      <w:r w:rsidR="00D6373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наименования элементов организации территории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соответствии с используемыми исходными данными.</w:t>
      </w:r>
    </w:p>
    <w:p w:rsidR="00D94B8F" w:rsidRDefault="00D94B8F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из определенного природного и антропогенного объекта, элемента организации территории, группы зданий и сооружений создаются отдельные слои для размещения векторных объектов и сохраняются в файлах с расширением </w:t>
      </w:r>
      <w:r w:rsidRPr="00C02B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tab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Все файлы тематической карты для ГИС </w:t>
      </w:r>
      <w:r w:rsidR="00CB7CF4">
        <w:rPr>
          <w:rFonts w:ascii="Times New Roman" w:hAnsi="Times New Roman" w:cs="Times New Roman"/>
          <w:sz w:val="28"/>
          <w:szCs w:val="28"/>
        </w:rPr>
        <w:t xml:space="preserve">должны быть </w:t>
      </w:r>
      <w:r w:rsidR="0078026D" w:rsidRPr="0078026D">
        <w:rPr>
          <w:rFonts w:ascii="Times New Roman" w:hAnsi="Times New Roman" w:cs="Times New Roman"/>
          <w:sz w:val="28"/>
          <w:szCs w:val="28"/>
        </w:rPr>
        <w:t>структурированы и расположены в папке</w:t>
      </w:r>
      <w:r w:rsidR="00A94E3A" w:rsidRPr="00A94E3A">
        <w:rPr>
          <w:rFonts w:ascii="Times New Roman" w:hAnsi="Times New Roman" w:cs="Times New Roman"/>
          <w:sz w:val="28"/>
          <w:szCs w:val="28"/>
        </w:rPr>
        <w:t xml:space="preserve">«Модуль В </w:t>
      </w:r>
      <w:r w:rsidR="00A94E3A">
        <w:rPr>
          <w:rFonts w:ascii="Times New Roman" w:hAnsi="Times New Roman" w:cs="Times New Roman"/>
          <w:sz w:val="28"/>
          <w:szCs w:val="28"/>
        </w:rPr>
        <w:t>рабочее место</w:t>
      </w:r>
      <w:r w:rsidR="00A94E3A" w:rsidRPr="00A94E3A">
        <w:rPr>
          <w:rFonts w:ascii="Times New Roman" w:hAnsi="Times New Roman" w:cs="Times New Roman"/>
          <w:sz w:val="28"/>
          <w:szCs w:val="28"/>
        </w:rPr>
        <w:t xml:space="preserve"> №___»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 на рабочем столе, р</w:t>
      </w:r>
      <w:r w:rsidR="0078026D">
        <w:rPr>
          <w:rFonts w:ascii="Times New Roman" w:hAnsi="Times New Roman" w:cs="Times New Roman"/>
          <w:sz w:val="28"/>
          <w:szCs w:val="28"/>
        </w:rPr>
        <w:t>а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сширения файлов </w:t>
      </w:r>
      <w:r w:rsidR="00BD0170" w:rsidRPr="0078026D">
        <w:rPr>
          <w:rFonts w:ascii="Times New Roman" w:hAnsi="Times New Roman" w:cs="Times New Roman"/>
          <w:sz w:val="28"/>
          <w:szCs w:val="28"/>
        </w:rPr>
        <w:t>заданы в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 соответс</w:t>
      </w:r>
      <w:r w:rsidR="0078026D">
        <w:rPr>
          <w:rFonts w:ascii="Times New Roman" w:hAnsi="Times New Roman" w:cs="Times New Roman"/>
          <w:sz w:val="28"/>
          <w:szCs w:val="28"/>
        </w:rPr>
        <w:t>т</w:t>
      </w:r>
      <w:r w:rsidR="0078026D" w:rsidRPr="0078026D">
        <w:rPr>
          <w:rFonts w:ascii="Times New Roman" w:hAnsi="Times New Roman" w:cs="Times New Roman"/>
          <w:sz w:val="28"/>
          <w:szCs w:val="28"/>
        </w:rPr>
        <w:t xml:space="preserve">вии с </w:t>
      </w:r>
      <w:r w:rsidR="0078026D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78026D" w:rsidRPr="0078026D">
        <w:rPr>
          <w:rFonts w:ascii="Times New Roman" w:hAnsi="Times New Roman" w:cs="Times New Roman"/>
          <w:sz w:val="28"/>
          <w:szCs w:val="28"/>
        </w:rPr>
        <w:t>техническим заданием</w:t>
      </w:r>
      <w:r w:rsidR="0078026D">
        <w:rPr>
          <w:rFonts w:ascii="Times New Roman" w:hAnsi="Times New Roman" w:cs="Times New Roman"/>
          <w:sz w:val="28"/>
          <w:szCs w:val="28"/>
        </w:rPr>
        <w:t>.</w:t>
      </w:r>
    </w:p>
    <w:p w:rsidR="00EF56C9" w:rsidRDefault="00D75BB9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Линейные элементы организации территории выделяются линиями (полилиниями)</w:t>
      </w:r>
      <w:r w:rsidR="0023746D">
        <w:rPr>
          <w:rFonts w:ascii="Times New Roman" w:hAnsi="Times New Roman" w:cs="Times New Roman"/>
          <w:sz w:val="28"/>
          <w:szCs w:val="28"/>
        </w:rPr>
        <w:t>, участковые элементы организации территории, здания и сооружения выделяются полигонами.</w:t>
      </w:r>
      <w:r w:rsidR="00EF56C9">
        <w:rPr>
          <w:rFonts w:ascii="Times New Roman" w:hAnsi="Times New Roman" w:cs="Times New Roman"/>
          <w:sz w:val="28"/>
          <w:szCs w:val="28"/>
        </w:rPr>
        <w:t xml:space="preserve"> Контрольные (поворотные) точки </w:t>
      </w:r>
      <w:r w:rsidR="00EF56C9" w:rsidRPr="00EF56C9">
        <w:rPr>
          <w:rFonts w:ascii="Times New Roman" w:hAnsi="Times New Roman" w:cs="Times New Roman"/>
          <w:sz w:val="28"/>
          <w:szCs w:val="28"/>
        </w:rPr>
        <w:t>полигонов, отображающих здания и сооружения,</w:t>
      </w:r>
      <w:r w:rsidR="00EF56C9">
        <w:rPr>
          <w:rFonts w:ascii="Times New Roman" w:hAnsi="Times New Roman" w:cs="Times New Roman"/>
          <w:sz w:val="28"/>
          <w:szCs w:val="28"/>
        </w:rPr>
        <w:t xml:space="preserve"> выделяются векторным</w:t>
      </w:r>
      <w:r w:rsidR="008A5AAB">
        <w:rPr>
          <w:rFonts w:ascii="Times New Roman" w:hAnsi="Times New Roman" w:cs="Times New Roman"/>
          <w:sz w:val="28"/>
          <w:szCs w:val="28"/>
        </w:rPr>
        <w:t>и</w:t>
      </w:r>
      <w:r w:rsidR="00EF56C9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8A5AAB">
        <w:rPr>
          <w:rFonts w:ascii="Times New Roman" w:hAnsi="Times New Roman" w:cs="Times New Roman"/>
          <w:sz w:val="28"/>
          <w:szCs w:val="28"/>
        </w:rPr>
        <w:t>ами</w:t>
      </w:r>
      <w:r w:rsidR="00EF56C9">
        <w:rPr>
          <w:rFonts w:ascii="Times New Roman" w:hAnsi="Times New Roman" w:cs="Times New Roman"/>
          <w:sz w:val="28"/>
          <w:szCs w:val="28"/>
        </w:rPr>
        <w:t xml:space="preserve"> «Точка»</w:t>
      </w:r>
      <w:r w:rsidR="00E7491B">
        <w:rPr>
          <w:rFonts w:ascii="Times New Roman" w:hAnsi="Times New Roman" w:cs="Times New Roman"/>
          <w:sz w:val="28"/>
          <w:szCs w:val="28"/>
        </w:rPr>
        <w:t>.</w:t>
      </w:r>
    </w:p>
    <w:p w:rsidR="004875E7" w:rsidRDefault="00EA4052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Установленная толщина</w:t>
      </w:r>
      <w:r w:rsidR="00817E3A">
        <w:rPr>
          <w:rFonts w:ascii="Times New Roman" w:hAnsi="Times New Roman" w:cs="Times New Roman"/>
          <w:sz w:val="28"/>
          <w:szCs w:val="28"/>
        </w:rPr>
        <w:t xml:space="preserve"> (в пикселях) </w:t>
      </w:r>
      <w:r>
        <w:rPr>
          <w:rFonts w:ascii="Times New Roman" w:hAnsi="Times New Roman" w:cs="Times New Roman"/>
          <w:sz w:val="28"/>
          <w:szCs w:val="28"/>
        </w:rPr>
        <w:t>полилиний</w:t>
      </w:r>
      <w:r w:rsidR="0025546D">
        <w:rPr>
          <w:rFonts w:ascii="Times New Roman" w:hAnsi="Times New Roman" w:cs="Times New Roman"/>
          <w:sz w:val="28"/>
          <w:szCs w:val="28"/>
        </w:rPr>
        <w:t>и границ полигонов должна обеспечивать чтение и достоверное определение элементов на формируемой тематической карте</w:t>
      </w:r>
      <w:r w:rsidR="006251CD">
        <w:rPr>
          <w:rFonts w:ascii="Times New Roman" w:hAnsi="Times New Roman" w:cs="Times New Roman"/>
          <w:sz w:val="28"/>
          <w:szCs w:val="28"/>
        </w:rPr>
        <w:t xml:space="preserve"> в соответствующем масштабе.</w:t>
      </w:r>
    </w:p>
    <w:p w:rsidR="00891C9B" w:rsidRDefault="00891C9B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Масштаб формируемой тематической карты – 1:</w:t>
      </w:r>
      <w:r w:rsidR="006A2FA2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000.</w:t>
      </w:r>
    </w:p>
    <w:p w:rsidR="00BD0170" w:rsidRDefault="00BD0170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Цветовое оформление </w:t>
      </w:r>
      <w:r w:rsidR="0094624C">
        <w:rPr>
          <w:rFonts w:ascii="Times New Roman" w:hAnsi="Times New Roman" w:cs="Times New Roman"/>
          <w:sz w:val="28"/>
          <w:szCs w:val="28"/>
        </w:rPr>
        <w:t>полилиний</w:t>
      </w:r>
      <w:r w:rsidR="00E7491B">
        <w:rPr>
          <w:rFonts w:ascii="Times New Roman" w:hAnsi="Times New Roman" w:cs="Times New Roman"/>
          <w:sz w:val="28"/>
          <w:szCs w:val="28"/>
        </w:rPr>
        <w:t xml:space="preserve">, </w:t>
      </w:r>
      <w:r w:rsidR="0094624C">
        <w:rPr>
          <w:rFonts w:ascii="Times New Roman" w:hAnsi="Times New Roman" w:cs="Times New Roman"/>
          <w:sz w:val="28"/>
          <w:szCs w:val="28"/>
        </w:rPr>
        <w:t>полигонов</w:t>
      </w:r>
      <w:r w:rsidR="00E7491B">
        <w:rPr>
          <w:rFonts w:ascii="Times New Roman" w:hAnsi="Times New Roman" w:cs="Times New Roman"/>
          <w:sz w:val="28"/>
          <w:szCs w:val="28"/>
        </w:rPr>
        <w:t xml:space="preserve"> и </w:t>
      </w:r>
      <w:r w:rsidR="00F86095">
        <w:rPr>
          <w:rFonts w:ascii="Times New Roman" w:hAnsi="Times New Roman" w:cs="Times New Roman"/>
          <w:sz w:val="28"/>
          <w:szCs w:val="28"/>
        </w:rPr>
        <w:t xml:space="preserve">контрольных (поворотных) </w:t>
      </w:r>
      <w:r w:rsidR="00E7491B">
        <w:rPr>
          <w:rFonts w:ascii="Times New Roman" w:hAnsi="Times New Roman" w:cs="Times New Roman"/>
          <w:sz w:val="28"/>
          <w:szCs w:val="28"/>
        </w:rPr>
        <w:t>точек</w:t>
      </w:r>
      <w:r w:rsidR="0094624C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>
        <w:rPr>
          <w:rFonts w:ascii="Times New Roman" w:hAnsi="Times New Roman" w:cs="Times New Roman"/>
          <w:sz w:val="28"/>
          <w:szCs w:val="28"/>
        </w:rPr>
        <w:t>линейны</w:t>
      </w:r>
      <w:r w:rsidR="00F41A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участковы</w:t>
      </w:r>
      <w:r w:rsidR="00F41A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F41A1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территории</w:t>
      </w:r>
      <w:r w:rsidR="009462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в соответствии с параметрами</w:t>
      </w:r>
      <w:r w:rsidR="00CB7CF4">
        <w:rPr>
          <w:rFonts w:ascii="Times New Roman" w:hAnsi="Times New Roman" w:cs="Times New Roman"/>
          <w:sz w:val="28"/>
          <w:szCs w:val="28"/>
        </w:rPr>
        <w:t>, указанными в таблице 1.</w:t>
      </w:r>
    </w:p>
    <w:p w:rsidR="00D6373E" w:rsidRPr="00D6373E" w:rsidRDefault="00D6373E" w:rsidP="00D6373E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ПРИМЕЧАНИЕ: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еобходимо скорректировать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наименование элементов организации территории и параметры цветового оформления</w:t>
      </w:r>
      <w:r w:rsidRPr="00A94E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соответствии с используемыми исходными данными.</w:t>
      </w:r>
    </w:p>
    <w:p w:rsidR="00CB7CF4" w:rsidRPr="003A1347" w:rsidRDefault="00CB7CF4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Параметры цветового оформления векторных объектов (полилиний, полигонов</w:t>
      </w:r>
      <w:r w:rsidR="00521498">
        <w:rPr>
          <w:rFonts w:ascii="Times New Roman" w:hAnsi="Times New Roman" w:cs="Times New Roman"/>
          <w:sz w:val="28"/>
          <w:szCs w:val="28"/>
        </w:rPr>
        <w:t>, точек</w:t>
      </w:r>
      <w:r>
        <w:rPr>
          <w:rFonts w:ascii="Times New Roman" w:hAnsi="Times New Roman" w:cs="Times New Roman"/>
          <w:sz w:val="28"/>
          <w:szCs w:val="28"/>
        </w:rPr>
        <w:t>) на тематической карте</w:t>
      </w:r>
      <w:r w:rsidR="003A1347">
        <w:rPr>
          <w:rFonts w:ascii="Times New Roman" w:hAnsi="Times New Roman" w:cs="Times New Roman"/>
          <w:sz w:val="28"/>
          <w:szCs w:val="28"/>
        </w:rPr>
        <w:t xml:space="preserve"> (для </w:t>
      </w:r>
      <w:r w:rsidR="003A1347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="00744092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3A1347" w:rsidRPr="003A1347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7"/>
        <w:tblW w:w="0" w:type="auto"/>
        <w:tblLook w:val="04A0"/>
      </w:tblPr>
      <w:tblGrid>
        <w:gridCol w:w="562"/>
        <w:gridCol w:w="5856"/>
        <w:gridCol w:w="3209"/>
      </w:tblGrid>
      <w:tr w:rsidR="00BD0170" w:rsidRPr="00310823" w:rsidTr="0094624C">
        <w:tc>
          <w:tcPr>
            <w:tcW w:w="562" w:type="dxa"/>
          </w:tcPr>
          <w:p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№</w:t>
            </w:r>
          </w:p>
        </w:tc>
        <w:tc>
          <w:tcPr>
            <w:tcW w:w="5856" w:type="dxa"/>
          </w:tcPr>
          <w:p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Элементы организации территории</w:t>
            </w:r>
          </w:p>
        </w:tc>
        <w:tc>
          <w:tcPr>
            <w:tcW w:w="3209" w:type="dxa"/>
          </w:tcPr>
          <w:p w:rsidR="00BD0170" w:rsidRPr="00310823" w:rsidRDefault="00BD0170" w:rsidP="00310823">
            <w:pPr>
              <w:jc w:val="center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Параметры цветового оформления</w:t>
            </w:r>
          </w:p>
        </w:tc>
      </w:tr>
      <w:tr w:rsidR="00BD0170" w:rsidRPr="00310823" w:rsidTr="00820DDD">
        <w:tc>
          <w:tcPr>
            <w:tcW w:w="9627" w:type="dxa"/>
            <w:gridSpan w:val="3"/>
          </w:tcPr>
          <w:p w:rsidR="00BD0170" w:rsidRPr="00B57355" w:rsidRDefault="00BD0170" w:rsidP="00310823">
            <w:pPr>
              <w:jc w:val="center"/>
              <w:rPr>
                <w:i/>
                <w:iCs/>
                <w:sz w:val="24"/>
                <w:szCs w:val="24"/>
              </w:rPr>
            </w:pPr>
            <w:r w:rsidRPr="00B57355">
              <w:rPr>
                <w:i/>
                <w:iCs/>
                <w:sz w:val="24"/>
                <w:szCs w:val="24"/>
              </w:rPr>
              <w:t>Линейные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Границы земельных массивов производственных </w:t>
            </w:r>
            <w:r w:rsidRPr="00310823">
              <w:rPr>
                <w:sz w:val="24"/>
                <w:szCs w:val="24"/>
              </w:rPr>
              <w:lastRenderedPageBreak/>
              <w:t>подразделений</w:t>
            </w:r>
          </w:p>
        </w:tc>
        <w:tc>
          <w:tcPr>
            <w:tcW w:w="3209" w:type="dxa"/>
          </w:tcPr>
          <w:p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Оттенок: 120</w:t>
            </w:r>
            <w:r w:rsidRPr="00310823">
              <w:rPr>
                <w:sz w:val="24"/>
                <w:szCs w:val="24"/>
              </w:rPr>
              <w:br/>
            </w:r>
            <w:r w:rsidRPr="00310823">
              <w:rPr>
                <w:sz w:val="24"/>
                <w:szCs w:val="24"/>
              </w:rPr>
              <w:lastRenderedPageBreak/>
              <w:t>Насыщенность:</w:t>
            </w:r>
            <w:r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Границы полей</w:t>
            </w:r>
          </w:p>
        </w:tc>
        <w:tc>
          <w:tcPr>
            <w:tcW w:w="3209" w:type="dxa"/>
          </w:tcPr>
          <w:p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>194</w:t>
            </w:r>
          </w:p>
          <w:p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>240</w:t>
            </w:r>
          </w:p>
          <w:p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>255</w:t>
            </w:r>
          </w:p>
          <w:p w:rsidR="005415E0" w:rsidRPr="00310823" w:rsidRDefault="005415E0" w:rsidP="005415E0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>152</w:t>
            </w:r>
          </w:p>
          <w:p w:rsidR="00BD0170" w:rsidRPr="00310823" w:rsidRDefault="005415E0" w:rsidP="005415E0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>48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Инженерные сети</w:t>
            </w:r>
          </w:p>
        </w:tc>
        <w:tc>
          <w:tcPr>
            <w:tcW w:w="3209" w:type="dxa"/>
          </w:tcPr>
          <w:p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836DCF">
              <w:rPr>
                <w:sz w:val="24"/>
                <w:szCs w:val="24"/>
              </w:rPr>
              <w:t>30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836DCF"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836DCF">
              <w:rPr>
                <w:sz w:val="24"/>
                <w:szCs w:val="24"/>
              </w:rPr>
              <w:t xml:space="preserve"> 120</w:t>
            </w:r>
          </w:p>
          <w:p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836DCF">
              <w:rPr>
                <w:sz w:val="24"/>
                <w:szCs w:val="24"/>
              </w:rPr>
              <w:t xml:space="preserve"> 128</w:t>
            </w:r>
          </w:p>
          <w:p w:rsidR="00310823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836DCF">
              <w:rPr>
                <w:sz w:val="24"/>
                <w:szCs w:val="24"/>
              </w:rPr>
              <w:t xml:space="preserve"> 128</w:t>
            </w:r>
          </w:p>
          <w:p w:rsidR="00BD0170" w:rsidRPr="00310823" w:rsidRDefault="00310823" w:rsidP="00836DCF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836DCF">
              <w:rPr>
                <w:sz w:val="24"/>
                <w:szCs w:val="24"/>
              </w:rPr>
              <w:t xml:space="preserve"> 128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Магистральные внутрихозяйственные дороги</w:t>
            </w:r>
          </w:p>
        </w:tc>
        <w:tc>
          <w:tcPr>
            <w:tcW w:w="3209" w:type="dxa"/>
          </w:tcPr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239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90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96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48</w:t>
            </w:r>
          </w:p>
          <w:p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Основные и вспомогательные полевые дороги</w:t>
            </w:r>
          </w:p>
        </w:tc>
        <w:tc>
          <w:tcPr>
            <w:tcW w:w="3209" w:type="dxa"/>
          </w:tcPr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20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150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160</w:t>
            </w:r>
          </w:p>
          <w:p w:rsidR="00310823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80</w:t>
            </w:r>
          </w:p>
          <w:p w:rsidR="00BD0170" w:rsidRPr="00310823" w:rsidRDefault="00310823" w:rsidP="00310823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Лесополосы</w:t>
            </w:r>
          </w:p>
        </w:tc>
        <w:tc>
          <w:tcPr>
            <w:tcW w:w="3209" w:type="dxa"/>
          </w:tcPr>
          <w:p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4624C">
              <w:rPr>
                <w:sz w:val="24"/>
                <w:szCs w:val="24"/>
              </w:rPr>
              <w:t>56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4624C">
              <w:rPr>
                <w:sz w:val="24"/>
                <w:szCs w:val="24"/>
              </w:rPr>
              <w:t xml:space="preserve"> 239</w:t>
            </w:r>
          </w:p>
          <w:p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4624C">
              <w:rPr>
                <w:sz w:val="24"/>
                <w:szCs w:val="24"/>
              </w:rPr>
              <w:t xml:space="preserve"> 180</w:t>
            </w:r>
          </w:p>
          <w:p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4624C">
              <w:rPr>
                <w:sz w:val="24"/>
                <w:szCs w:val="24"/>
              </w:rPr>
              <w:t xml:space="preserve"> 115</w:t>
            </w:r>
          </w:p>
          <w:p w:rsidR="00310823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4624C">
              <w:rPr>
                <w:sz w:val="24"/>
                <w:szCs w:val="24"/>
              </w:rPr>
              <w:t xml:space="preserve"> 192</w:t>
            </w:r>
          </w:p>
          <w:p w:rsidR="00BD0170" w:rsidRPr="00310823" w:rsidRDefault="00310823" w:rsidP="0094624C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4624C">
              <w:rPr>
                <w:sz w:val="24"/>
                <w:szCs w:val="24"/>
              </w:rPr>
              <w:t xml:space="preserve"> 0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D0170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:rsidR="00BD0170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Элементы гидрографии (ручьи, реки)</w:t>
            </w:r>
          </w:p>
        </w:tc>
        <w:tc>
          <w:tcPr>
            <w:tcW w:w="3209" w:type="dxa"/>
          </w:tcPr>
          <w:p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ED7FD8">
              <w:rPr>
                <w:sz w:val="24"/>
                <w:szCs w:val="24"/>
              </w:rPr>
              <w:t>133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ED7FD8">
              <w:rPr>
                <w:sz w:val="24"/>
                <w:szCs w:val="24"/>
              </w:rPr>
              <w:t xml:space="preserve"> 240</w:t>
            </w:r>
          </w:p>
          <w:p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ED7FD8">
              <w:rPr>
                <w:sz w:val="24"/>
                <w:szCs w:val="24"/>
              </w:rPr>
              <w:t xml:space="preserve"> 210</w:t>
            </w:r>
          </w:p>
          <w:p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ED7FD8"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ED7FD8">
              <w:rPr>
                <w:sz w:val="24"/>
                <w:szCs w:val="24"/>
              </w:rPr>
              <w:t xml:space="preserve"> 149</w:t>
            </w:r>
          </w:p>
          <w:p w:rsidR="00BD0170" w:rsidRPr="00310823" w:rsidRDefault="00310823" w:rsidP="00ED7FD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ED7FD8">
              <w:rPr>
                <w:sz w:val="24"/>
                <w:szCs w:val="24"/>
              </w:rPr>
              <w:t xml:space="preserve"> 224</w:t>
            </w:r>
          </w:p>
        </w:tc>
      </w:tr>
      <w:tr w:rsidR="00310823" w:rsidRPr="00310823" w:rsidTr="00186943">
        <w:tc>
          <w:tcPr>
            <w:tcW w:w="9627" w:type="dxa"/>
            <w:gridSpan w:val="3"/>
          </w:tcPr>
          <w:p w:rsidR="00310823" w:rsidRPr="00B57355" w:rsidRDefault="00310823" w:rsidP="00310823">
            <w:pPr>
              <w:jc w:val="center"/>
              <w:rPr>
                <w:i/>
                <w:iCs/>
                <w:sz w:val="24"/>
                <w:szCs w:val="24"/>
              </w:rPr>
            </w:pPr>
            <w:r w:rsidRPr="00B57355">
              <w:rPr>
                <w:i/>
                <w:iCs/>
                <w:sz w:val="24"/>
                <w:szCs w:val="24"/>
              </w:rPr>
              <w:t>Участковые</w:t>
            </w:r>
          </w:p>
        </w:tc>
      </w:tr>
      <w:tr w:rsidR="00310823" w:rsidRPr="00310823" w:rsidTr="0094624C">
        <w:tc>
          <w:tcPr>
            <w:tcW w:w="562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Поля</w:t>
            </w:r>
          </w:p>
        </w:tc>
        <w:tc>
          <w:tcPr>
            <w:tcW w:w="3209" w:type="dxa"/>
          </w:tcPr>
          <w:p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354A8">
              <w:rPr>
                <w:sz w:val="24"/>
                <w:szCs w:val="24"/>
              </w:rPr>
              <w:t>30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>179</w:t>
            </w:r>
          </w:p>
          <w:p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>240</w:t>
            </w:r>
          </w:p>
          <w:p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354A8">
              <w:rPr>
                <w:sz w:val="24"/>
                <w:szCs w:val="24"/>
              </w:rPr>
              <w:t xml:space="preserve"> 2</w:t>
            </w:r>
            <w:r w:rsidR="00915197">
              <w:rPr>
                <w:sz w:val="24"/>
                <w:szCs w:val="24"/>
              </w:rPr>
              <w:t>55</w:t>
            </w:r>
          </w:p>
          <w:p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354A8">
              <w:rPr>
                <w:sz w:val="24"/>
                <w:szCs w:val="24"/>
              </w:rPr>
              <w:t xml:space="preserve"> 208</w:t>
            </w:r>
          </w:p>
          <w:p w:rsidR="00310823" w:rsidRPr="00310823" w:rsidRDefault="00310823" w:rsidP="009354A8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354A8">
              <w:rPr>
                <w:sz w:val="24"/>
                <w:szCs w:val="24"/>
              </w:rPr>
              <w:t xml:space="preserve"> 64</w:t>
            </w:r>
          </w:p>
        </w:tc>
      </w:tr>
      <w:tr w:rsidR="00310823" w:rsidRPr="00310823" w:rsidTr="0094624C">
        <w:tc>
          <w:tcPr>
            <w:tcW w:w="562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Луговые земли и внесевооборотные участки земель</w:t>
            </w:r>
          </w:p>
        </w:tc>
        <w:tc>
          <w:tcPr>
            <w:tcW w:w="3209" w:type="dxa"/>
          </w:tcPr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80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104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240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144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255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144</w:t>
            </w:r>
          </w:p>
        </w:tc>
      </w:tr>
      <w:tr w:rsidR="00310823" w:rsidRPr="00310823" w:rsidTr="0094624C">
        <w:tc>
          <w:tcPr>
            <w:tcW w:w="562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Хозяйственные центры (участки под фермами, дворами</w:t>
            </w:r>
            <w:r w:rsidR="00BB5499">
              <w:rPr>
                <w:sz w:val="24"/>
                <w:szCs w:val="24"/>
              </w:rPr>
              <w:t>, другими зданиями и сооружениями</w:t>
            </w:r>
            <w:r w:rsidRPr="00310823">
              <w:rPr>
                <w:sz w:val="24"/>
                <w:szCs w:val="24"/>
              </w:rPr>
              <w:t>)</w:t>
            </w:r>
          </w:p>
        </w:tc>
        <w:tc>
          <w:tcPr>
            <w:tcW w:w="3209" w:type="dxa"/>
          </w:tcPr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Оттенок:</w:t>
            </w:r>
            <w:r w:rsidR="00915197">
              <w:rPr>
                <w:sz w:val="24"/>
                <w:szCs w:val="24"/>
              </w:rPr>
              <w:t xml:space="preserve"> 80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0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60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64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64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64</w:t>
            </w:r>
          </w:p>
        </w:tc>
      </w:tr>
      <w:tr w:rsidR="00BB5499" w:rsidRPr="00310823" w:rsidTr="0094624C">
        <w:tc>
          <w:tcPr>
            <w:tcW w:w="562" w:type="dxa"/>
          </w:tcPr>
          <w:p w:rsidR="00BB5499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:rsidR="00BB5499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Здания и сооружения</w:t>
            </w:r>
          </w:p>
        </w:tc>
        <w:tc>
          <w:tcPr>
            <w:tcW w:w="3209" w:type="dxa"/>
          </w:tcPr>
          <w:p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Оттенок:</w:t>
            </w:r>
            <w:r w:rsidR="0038666D">
              <w:rPr>
                <w:sz w:val="24"/>
                <w:szCs w:val="24"/>
              </w:rPr>
              <w:t>200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38666D">
              <w:rPr>
                <w:sz w:val="24"/>
                <w:szCs w:val="24"/>
              </w:rPr>
              <w:t>0</w:t>
            </w:r>
          </w:p>
          <w:p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38666D">
              <w:rPr>
                <w:sz w:val="24"/>
                <w:szCs w:val="24"/>
              </w:rPr>
              <w:t>150</w:t>
            </w:r>
          </w:p>
          <w:p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38666D">
              <w:rPr>
                <w:sz w:val="24"/>
                <w:szCs w:val="24"/>
              </w:rPr>
              <w:t>159</w:t>
            </w:r>
          </w:p>
          <w:p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38666D">
              <w:rPr>
                <w:sz w:val="24"/>
                <w:szCs w:val="24"/>
              </w:rPr>
              <w:t>159</w:t>
            </w:r>
          </w:p>
          <w:p w:rsidR="00BB5499" w:rsidRPr="00310823" w:rsidRDefault="00BB5499" w:rsidP="00BB549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38666D">
              <w:rPr>
                <w:sz w:val="24"/>
                <w:szCs w:val="24"/>
              </w:rPr>
              <w:t>159</w:t>
            </w:r>
          </w:p>
        </w:tc>
      </w:tr>
      <w:tr w:rsidR="00BD0170" w:rsidRPr="00310823" w:rsidTr="0094624C">
        <w:tc>
          <w:tcPr>
            <w:tcW w:w="562" w:type="dxa"/>
          </w:tcPr>
          <w:p w:rsidR="00BD0170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:rsidR="00BD0170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Насаждения лесные естественные</w:t>
            </w:r>
          </w:p>
        </w:tc>
        <w:tc>
          <w:tcPr>
            <w:tcW w:w="3209" w:type="dxa"/>
          </w:tcPr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 w:rsidR="00915197">
              <w:rPr>
                <w:sz w:val="24"/>
                <w:szCs w:val="24"/>
              </w:rPr>
              <w:t>55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 w:rsidR="00915197">
              <w:rPr>
                <w:sz w:val="24"/>
                <w:szCs w:val="24"/>
              </w:rPr>
              <w:t xml:space="preserve"> 239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 w:rsidR="00915197">
              <w:rPr>
                <w:sz w:val="24"/>
                <w:szCs w:val="24"/>
              </w:rPr>
              <w:t xml:space="preserve"> 90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 w:rsidR="00915197">
              <w:rPr>
                <w:sz w:val="24"/>
                <w:szCs w:val="24"/>
              </w:rPr>
              <w:t xml:space="preserve"> 58</w:t>
            </w:r>
          </w:p>
          <w:p w:rsidR="00310823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 w:rsidR="00915197">
              <w:rPr>
                <w:sz w:val="24"/>
                <w:szCs w:val="24"/>
              </w:rPr>
              <w:t xml:space="preserve"> 96</w:t>
            </w:r>
          </w:p>
          <w:p w:rsidR="00BD0170" w:rsidRPr="00310823" w:rsidRDefault="00310823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 w:rsidR="00915197">
              <w:rPr>
                <w:sz w:val="24"/>
                <w:szCs w:val="24"/>
              </w:rPr>
              <w:t xml:space="preserve"> 0</w:t>
            </w:r>
          </w:p>
        </w:tc>
      </w:tr>
      <w:tr w:rsidR="00310823" w:rsidRPr="00310823" w:rsidTr="0094624C">
        <w:tc>
          <w:tcPr>
            <w:tcW w:w="562" w:type="dxa"/>
          </w:tcPr>
          <w:p w:rsidR="00310823" w:rsidRPr="00310823" w:rsidRDefault="00BB549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:rsidR="00310823" w:rsidRPr="00310823" w:rsidRDefault="00310823" w:rsidP="00D94B8F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Водоемы и водоисточники</w:t>
            </w:r>
          </w:p>
        </w:tc>
        <w:tc>
          <w:tcPr>
            <w:tcW w:w="3209" w:type="dxa"/>
          </w:tcPr>
          <w:p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133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210</w:t>
            </w:r>
          </w:p>
          <w:p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0</w:t>
            </w:r>
          </w:p>
          <w:p w:rsidR="00915197" w:rsidRPr="00310823" w:rsidRDefault="00915197" w:rsidP="00915197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149</w:t>
            </w:r>
          </w:p>
          <w:p w:rsidR="00310823" w:rsidRPr="00310823" w:rsidRDefault="00915197" w:rsidP="00915197">
            <w:pPr>
              <w:jc w:val="both"/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224</w:t>
            </w:r>
          </w:p>
        </w:tc>
      </w:tr>
      <w:tr w:rsidR="00EF56C9" w:rsidRPr="00310823" w:rsidTr="00696F37">
        <w:tc>
          <w:tcPr>
            <w:tcW w:w="9627" w:type="dxa"/>
            <w:gridSpan w:val="3"/>
          </w:tcPr>
          <w:p w:rsidR="00EF56C9" w:rsidRPr="00EF56C9" w:rsidRDefault="00EF56C9" w:rsidP="00EF56C9">
            <w:pPr>
              <w:jc w:val="center"/>
              <w:rPr>
                <w:i/>
                <w:iCs/>
                <w:sz w:val="24"/>
                <w:szCs w:val="24"/>
              </w:rPr>
            </w:pPr>
            <w:r w:rsidRPr="00EF56C9">
              <w:rPr>
                <w:i/>
                <w:iCs/>
                <w:sz w:val="24"/>
                <w:szCs w:val="24"/>
              </w:rPr>
              <w:t>Контрольные (поворотные) точки</w:t>
            </w:r>
          </w:p>
        </w:tc>
      </w:tr>
      <w:tr w:rsidR="00EF56C9" w:rsidRPr="00310823" w:rsidTr="0094624C">
        <w:tc>
          <w:tcPr>
            <w:tcW w:w="562" w:type="dxa"/>
          </w:tcPr>
          <w:p w:rsidR="00EF56C9" w:rsidRDefault="00EF56C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EF56C9" w:rsidRPr="00310823" w:rsidRDefault="00EF56C9" w:rsidP="00D94B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F56C9">
              <w:rPr>
                <w:sz w:val="24"/>
                <w:szCs w:val="24"/>
              </w:rPr>
              <w:t>онтрольные (поворотные) точки полигонов, отображающих здания и сооружения</w:t>
            </w:r>
          </w:p>
        </w:tc>
        <w:tc>
          <w:tcPr>
            <w:tcW w:w="3209" w:type="dxa"/>
          </w:tcPr>
          <w:p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 xml:space="preserve">Оттенок: </w:t>
            </w:r>
            <w:r>
              <w:rPr>
                <w:sz w:val="24"/>
                <w:szCs w:val="24"/>
              </w:rPr>
              <w:t>0</w:t>
            </w:r>
            <w:r w:rsidRPr="00310823">
              <w:rPr>
                <w:sz w:val="24"/>
                <w:szCs w:val="24"/>
              </w:rPr>
              <w:br/>
              <w:t>Насыщенность:</w:t>
            </w:r>
            <w:r>
              <w:rPr>
                <w:sz w:val="24"/>
                <w:szCs w:val="24"/>
              </w:rPr>
              <w:t xml:space="preserve"> 240</w:t>
            </w:r>
          </w:p>
          <w:p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Значение:</w:t>
            </w:r>
            <w:r>
              <w:rPr>
                <w:sz w:val="24"/>
                <w:szCs w:val="24"/>
              </w:rPr>
              <w:t xml:space="preserve"> 240</w:t>
            </w:r>
          </w:p>
          <w:p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Красный:</w:t>
            </w:r>
            <w:r>
              <w:rPr>
                <w:sz w:val="24"/>
                <w:szCs w:val="24"/>
              </w:rPr>
              <w:t xml:space="preserve"> 255</w:t>
            </w:r>
          </w:p>
          <w:p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Зеленый:</w:t>
            </w:r>
            <w:r>
              <w:rPr>
                <w:sz w:val="24"/>
                <w:szCs w:val="24"/>
              </w:rPr>
              <w:t xml:space="preserve"> 0</w:t>
            </w:r>
          </w:p>
          <w:p w:rsidR="00EF56C9" w:rsidRPr="00310823" w:rsidRDefault="00EF56C9" w:rsidP="00EF56C9">
            <w:pPr>
              <w:rPr>
                <w:sz w:val="24"/>
                <w:szCs w:val="24"/>
              </w:rPr>
            </w:pPr>
            <w:r w:rsidRPr="00310823">
              <w:rPr>
                <w:sz w:val="24"/>
                <w:szCs w:val="24"/>
              </w:rPr>
              <w:t>Синий:</w:t>
            </w:r>
            <w:r>
              <w:rPr>
                <w:sz w:val="24"/>
                <w:szCs w:val="24"/>
              </w:rPr>
              <w:t xml:space="preserve"> 0</w:t>
            </w:r>
          </w:p>
        </w:tc>
      </w:tr>
    </w:tbl>
    <w:p w:rsidR="003A1347" w:rsidRDefault="003A1347" w:rsidP="00BB54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498" w:rsidRDefault="00521498" w:rsidP="005214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Продолжение таблицы 1. </w:t>
      </w:r>
      <w:r w:rsidRPr="00521498">
        <w:rPr>
          <w:rFonts w:ascii="Times New Roman" w:hAnsi="Times New Roman" w:cs="Times New Roman"/>
          <w:sz w:val="28"/>
          <w:szCs w:val="28"/>
        </w:rPr>
        <w:t>Параметры цветового оформления векторных объектов (полилиний, полигонов</w:t>
      </w:r>
      <w:r>
        <w:rPr>
          <w:rFonts w:ascii="Times New Roman" w:hAnsi="Times New Roman" w:cs="Times New Roman"/>
          <w:sz w:val="28"/>
          <w:szCs w:val="28"/>
        </w:rPr>
        <w:t>, точек</w:t>
      </w:r>
      <w:r w:rsidRPr="00521498">
        <w:rPr>
          <w:rFonts w:ascii="Times New Roman" w:hAnsi="Times New Roman" w:cs="Times New Roman"/>
          <w:sz w:val="28"/>
          <w:szCs w:val="28"/>
        </w:rPr>
        <w:t xml:space="preserve">) на тематической карте (для </w:t>
      </w:r>
      <w:r>
        <w:rPr>
          <w:rFonts w:ascii="Times New Roman" w:hAnsi="Times New Roman" w:cs="Times New Roman"/>
          <w:sz w:val="28"/>
          <w:szCs w:val="28"/>
        </w:rPr>
        <w:t>ГИС Аксиома</w:t>
      </w:r>
      <w:r w:rsidRPr="0052149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2"/>
        <w:tblW w:w="0" w:type="auto"/>
        <w:tblLook w:val="04A0"/>
      </w:tblPr>
      <w:tblGrid>
        <w:gridCol w:w="562"/>
        <w:gridCol w:w="5856"/>
        <w:gridCol w:w="3209"/>
      </w:tblGrid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№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Элементы организации территории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jc w:val="center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Параметры цветового оформления</w:t>
            </w:r>
          </w:p>
        </w:tc>
      </w:tr>
      <w:tr w:rsidR="00521498" w:rsidRPr="00521498" w:rsidTr="00B26B40">
        <w:tc>
          <w:tcPr>
            <w:tcW w:w="9627" w:type="dxa"/>
            <w:gridSpan w:val="3"/>
          </w:tcPr>
          <w:p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Линейные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Границы земельных массивов производственных подразделений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Яркость: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Границы полей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207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152</w:t>
            </w:r>
          </w:p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48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3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Инженерные сети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128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128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128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128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Магистральные внутрихозяйственные дороги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96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96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48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Основные и вспомогательные полевые дороги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30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160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160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80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6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Лесополосы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84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192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115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192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7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Элементы гидрографии (ручьи, реки)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200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224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149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224</w:t>
            </w:r>
          </w:p>
        </w:tc>
      </w:tr>
      <w:tr w:rsidR="00521498" w:rsidRPr="00521498" w:rsidTr="00B26B40">
        <w:tc>
          <w:tcPr>
            <w:tcW w:w="9627" w:type="dxa"/>
            <w:gridSpan w:val="3"/>
          </w:tcPr>
          <w:p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Участковые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Поля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45</w:t>
            </w:r>
            <w:r w:rsidRPr="00521498">
              <w:rPr>
                <w:sz w:val="24"/>
                <w:szCs w:val="24"/>
              </w:rPr>
              <w:br/>
              <w:t>Насыщенность: 191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208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64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2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Луговые земли и внесевооборотные участки земель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120</w:t>
            </w:r>
            <w:r w:rsidRPr="00521498">
              <w:rPr>
                <w:sz w:val="24"/>
                <w:szCs w:val="24"/>
              </w:rPr>
              <w:br/>
            </w:r>
            <w:r w:rsidRPr="00521498">
              <w:rPr>
                <w:sz w:val="24"/>
                <w:szCs w:val="24"/>
              </w:rPr>
              <w:lastRenderedPageBreak/>
              <w:t>Насыщенность: 111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144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144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Хозяйственные центры (участки под фермами, дворами, другими зданиями и сооружениями)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0</w:t>
            </w:r>
            <w:r w:rsidRPr="00521498">
              <w:rPr>
                <w:sz w:val="24"/>
                <w:szCs w:val="24"/>
              </w:rPr>
              <w:br/>
              <w:t>Насыщенность: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64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64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64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64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4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Насаждения лесные естественные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83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96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58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96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  <w:tr w:rsidR="00521498" w:rsidRPr="00521498" w:rsidTr="00B26B40"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5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Водоемы и водоисточники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Тон: 200</w:t>
            </w:r>
            <w:r w:rsidRPr="00521498">
              <w:rPr>
                <w:sz w:val="24"/>
                <w:szCs w:val="24"/>
              </w:rPr>
              <w:br/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224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149</w:t>
            </w:r>
          </w:p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224</w:t>
            </w:r>
          </w:p>
        </w:tc>
      </w:tr>
      <w:tr w:rsidR="00521498" w:rsidRPr="00521498" w:rsidTr="00B26B40">
        <w:trPr>
          <w:trHeight w:val="133"/>
        </w:trPr>
        <w:tc>
          <w:tcPr>
            <w:tcW w:w="9627" w:type="dxa"/>
            <w:gridSpan w:val="3"/>
          </w:tcPr>
          <w:p w:rsidR="00521498" w:rsidRPr="00521498" w:rsidRDefault="00521498" w:rsidP="00521498">
            <w:pPr>
              <w:jc w:val="center"/>
              <w:rPr>
                <w:i/>
                <w:iCs/>
                <w:sz w:val="24"/>
                <w:szCs w:val="24"/>
              </w:rPr>
            </w:pPr>
            <w:r w:rsidRPr="00521498">
              <w:rPr>
                <w:i/>
                <w:iCs/>
                <w:sz w:val="24"/>
                <w:szCs w:val="24"/>
              </w:rPr>
              <w:t>Контрольные (поворотные) точки</w:t>
            </w:r>
          </w:p>
        </w:tc>
      </w:tr>
      <w:tr w:rsidR="00521498" w:rsidRPr="00521498" w:rsidTr="00B26B40">
        <w:trPr>
          <w:trHeight w:val="1244"/>
        </w:trPr>
        <w:tc>
          <w:tcPr>
            <w:tcW w:w="562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1</w:t>
            </w:r>
          </w:p>
        </w:tc>
        <w:tc>
          <w:tcPr>
            <w:tcW w:w="5856" w:type="dxa"/>
          </w:tcPr>
          <w:p w:rsidR="00521498" w:rsidRPr="00521498" w:rsidRDefault="00521498" w:rsidP="00521498">
            <w:pPr>
              <w:jc w:val="both"/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Контрольные (поворотные) точки полигонов, отображающих здания и сооружения</w:t>
            </w:r>
          </w:p>
        </w:tc>
        <w:tc>
          <w:tcPr>
            <w:tcW w:w="3209" w:type="dxa"/>
          </w:tcPr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Оттенок: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Насыщенность: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Яркость: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Красный: 255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Зеленый: 0</w:t>
            </w:r>
          </w:p>
          <w:p w:rsidR="00521498" w:rsidRPr="00521498" w:rsidRDefault="00521498" w:rsidP="00521498">
            <w:pPr>
              <w:rPr>
                <w:sz w:val="24"/>
                <w:szCs w:val="24"/>
              </w:rPr>
            </w:pPr>
            <w:r w:rsidRPr="00521498">
              <w:rPr>
                <w:sz w:val="24"/>
                <w:szCs w:val="24"/>
              </w:rPr>
              <w:t>Синий: 0</w:t>
            </w:r>
          </w:p>
        </w:tc>
      </w:tr>
    </w:tbl>
    <w:p w:rsidR="00521498" w:rsidRDefault="00521498" w:rsidP="00BB54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3707" w:rsidRDefault="00433707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Формируется отчет по тематической карте в ГИС. На листе отчета, формат которого соответствует масштабу тематической карты, размещается созданная тематическая карта, масштаб, масштабная линейка, рамка, название, условные обозначения. Созданная тематическая карта экспортируется в формате .jpeg со значением dpi 600 в папку на рабочем столе. Название файла «Тематическая карта</w:t>
      </w:r>
      <w:r>
        <w:rPr>
          <w:rFonts w:ascii="Times New Roman" w:hAnsi="Times New Roman" w:cs="Times New Roman"/>
          <w:sz w:val="28"/>
          <w:szCs w:val="28"/>
        </w:rPr>
        <w:t xml:space="preserve"> рабочее место </w:t>
      </w:r>
      <w:r w:rsidRPr="00433707">
        <w:rPr>
          <w:rFonts w:ascii="Times New Roman" w:hAnsi="Times New Roman" w:cs="Times New Roman"/>
          <w:sz w:val="28"/>
          <w:szCs w:val="28"/>
        </w:rPr>
        <w:t>№___».</w:t>
      </w:r>
    </w:p>
    <w:p w:rsidR="00D43AA6" w:rsidRDefault="00D43AA6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AA6">
        <w:rPr>
          <w:rFonts w:ascii="Times New Roman" w:hAnsi="Times New Roman" w:cs="Times New Roman"/>
          <w:b/>
          <w:bCs/>
          <w:sz w:val="28"/>
          <w:szCs w:val="28"/>
        </w:rPr>
        <w:t>Задача №2: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D43AA6">
        <w:rPr>
          <w:rFonts w:ascii="Times New Roman" w:hAnsi="Times New Roman" w:cs="Times New Roman"/>
          <w:sz w:val="28"/>
          <w:szCs w:val="28"/>
        </w:rPr>
        <w:t>ормированиекаталога геоданных об объектах по тематической карте</w:t>
      </w:r>
    </w:p>
    <w:p w:rsidR="00BA5372" w:rsidRDefault="00CD25A8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объектам тематической карты формируется каталог геоданных по следующей форме</w:t>
      </w:r>
      <w:r w:rsidR="00CB7CF4">
        <w:rPr>
          <w:rFonts w:ascii="Times New Roman" w:hAnsi="Times New Roman" w:cs="Times New Roman"/>
          <w:sz w:val="28"/>
          <w:szCs w:val="28"/>
        </w:rPr>
        <w:t xml:space="preserve">, указанной в таблице </w:t>
      </w:r>
      <w:r w:rsidR="00661218">
        <w:rPr>
          <w:rFonts w:ascii="Times New Roman" w:hAnsi="Times New Roman" w:cs="Times New Roman"/>
          <w:sz w:val="28"/>
          <w:szCs w:val="28"/>
        </w:rPr>
        <w:t>2</w:t>
      </w:r>
      <w:r w:rsidR="00CB7CF4">
        <w:rPr>
          <w:rFonts w:ascii="Times New Roman" w:hAnsi="Times New Roman" w:cs="Times New Roman"/>
          <w:sz w:val="28"/>
          <w:szCs w:val="28"/>
        </w:rPr>
        <w:t>.</w:t>
      </w:r>
    </w:p>
    <w:p w:rsidR="003E0543" w:rsidRPr="00CB7CF4" w:rsidRDefault="00CB7CF4" w:rsidP="003E0543">
      <w:pPr>
        <w:pStyle w:val="aa"/>
        <w:keepNext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lastRenderedPageBreak/>
        <w:t xml:space="preserve">Таблица </w:t>
      </w:r>
      <w:r w:rsidR="00661218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2</w:t>
      </w:r>
      <w:r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– </w:t>
      </w:r>
      <w:r w:rsidR="003E0543" w:rsidRPr="00CB7CF4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Каталог геоданных по элементам организации территории</w:t>
      </w:r>
    </w:p>
    <w:tbl>
      <w:tblPr>
        <w:tblStyle w:val="a7"/>
        <w:tblW w:w="0" w:type="auto"/>
        <w:tblLook w:val="04A0"/>
      </w:tblPr>
      <w:tblGrid>
        <w:gridCol w:w="1700"/>
        <w:gridCol w:w="1720"/>
        <w:gridCol w:w="3888"/>
        <w:gridCol w:w="2319"/>
      </w:tblGrid>
      <w:tr w:rsidR="00CD25A8" w:rsidTr="003E0543">
        <w:tc>
          <w:tcPr>
            <w:tcW w:w="1700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720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элементов организации территории</w:t>
            </w:r>
          </w:p>
        </w:tc>
        <w:tc>
          <w:tcPr>
            <w:tcW w:w="3888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элемента организации территории</w:t>
            </w:r>
          </w:p>
        </w:tc>
        <w:tc>
          <w:tcPr>
            <w:tcW w:w="2319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Протяженность, м / площадь, га</w:t>
            </w:r>
          </w:p>
        </w:tc>
      </w:tr>
      <w:tr w:rsidR="00CD25A8" w:rsidTr="003E0543">
        <w:tc>
          <w:tcPr>
            <w:tcW w:w="1700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20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Магистральные внутрихозяйственные дороги</w:t>
            </w:r>
          </w:p>
        </w:tc>
        <w:tc>
          <w:tcPr>
            <w:tcW w:w="2319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:rsidTr="003E0543">
        <w:tc>
          <w:tcPr>
            <w:tcW w:w="1700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20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Линейные</w:t>
            </w:r>
          </w:p>
        </w:tc>
        <w:tc>
          <w:tcPr>
            <w:tcW w:w="3888" w:type="dxa"/>
          </w:tcPr>
          <w:p w:rsidR="00CD25A8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Лесополосы</w:t>
            </w:r>
          </w:p>
        </w:tc>
        <w:tc>
          <w:tcPr>
            <w:tcW w:w="2319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3E0543" w:rsidTr="003E0543">
        <w:tc>
          <w:tcPr>
            <w:tcW w:w="1700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0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:rsidTr="003E0543">
        <w:tc>
          <w:tcPr>
            <w:tcW w:w="1700" w:type="dxa"/>
          </w:tcPr>
          <w:p w:rsidR="00CD25A8" w:rsidRPr="003E0543" w:rsidRDefault="003E0543" w:rsidP="00CD2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Участковые</w:t>
            </w:r>
          </w:p>
        </w:tc>
        <w:tc>
          <w:tcPr>
            <w:tcW w:w="3888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</w:t>
            </w:r>
          </w:p>
        </w:tc>
        <w:tc>
          <w:tcPr>
            <w:tcW w:w="2319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CD25A8" w:rsidTr="003E0543">
        <w:tc>
          <w:tcPr>
            <w:tcW w:w="1700" w:type="dxa"/>
          </w:tcPr>
          <w:p w:rsidR="00CD25A8" w:rsidRPr="003E0543" w:rsidRDefault="00CD25A8" w:rsidP="00CD2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…</w:t>
            </w:r>
            <w:r w:rsidR="003E0543">
              <w:rPr>
                <w:sz w:val="28"/>
                <w:szCs w:val="28"/>
              </w:rPr>
              <w:t>n</w:t>
            </w:r>
          </w:p>
        </w:tc>
        <w:tc>
          <w:tcPr>
            <w:tcW w:w="1720" w:type="dxa"/>
          </w:tcPr>
          <w:p w:rsidR="00CD25A8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Участковые</w:t>
            </w:r>
          </w:p>
        </w:tc>
        <w:tc>
          <w:tcPr>
            <w:tcW w:w="3888" w:type="dxa"/>
          </w:tcPr>
          <w:p w:rsidR="00CD25A8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Луговые земли и внесевооборотные участки земель</w:t>
            </w:r>
          </w:p>
        </w:tc>
        <w:tc>
          <w:tcPr>
            <w:tcW w:w="2319" w:type="dxa"/>
          </w:tcPr>
          <w:p w:rsidR="00CD25A8" w:rsidRDefault="00CD25A8" w:rsidP="00CD25A8">
            <w:pPr>
              <w:jc w:val="center"/>
              <w:rPr>
                <w:sz w:val="28"/>
                <w:szCs w:val="28"/>
              </w:rPr>
            </w:pPr>
          </w:p>
        </w:tc>
      </w:tr>
      <w:tr w:rsidR="003E0543" w:rsidTr="003E0543">
        <w:tc>
          <w:tcPr>
            <w:tcW w:w="1700" w:type="dxa"/>
          </w:tcPr>
          <w:p w:rsidR="003E0543" w:rsidRP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720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888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2319" w:type="dxa"/>
          </w:tcPr>
          <w:p w:rsidR="003E0543" w:rsidRDefault="003E0543" w:rsidP="00CD25A8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25A8" w:rsidRPr="00BA5372" w:rsidRDefault="00CD25A8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59E9" w:rsidRDefault="00D43AA6" w:rsidP="00D94B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AA6">
        <w:rPr>
          <w:rFonts w:ascii="Times New Roman" w:hAnsi="Times New Roman" w:cs="Times New Roman"/>
          <w:b/>
          <w:bCs/>
          <w:sz w:val="28"/>
          <w:szCs w:val="28"/>
        </w:rPr>
        <w:t xml:space="preserve">Задача №3: </w:t>
      </w:r>
      <w:r w:rsidR="00AC65C1" w:rsidRPr="00AC65C1">
        <w:rPr>
          <w:rFonts w:ascii="Times New Roman" w:hAnsi="Times New Roman" w:cs="Times New Roman"/>
          <w:sz w:val="28"/>
          <w:szCs w:val="28"/>
        </w:rPr>
        <w:t>подготовка и оформление отчёта о выполненных работах.</w:t>
      </w:r>
    </w:p>
    <w:p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 xml:space="preserve">Отчет формируется в текстовом документе в папке команды конкурсантов на рабочем столе ноутбука или персонального компьютера. Название файла «Отчет </w:t>
      </w:r>
      <w:r>
        <w:rPr>
          <w:rFonts w:ascii="Times New Roman" w:hAnsi="Times New Roman" w:cs="Times New Roman"/>
          <w:sz w:val="28"/>
          <w:szCs w:val="28"/>
        </w:rPr>
        <w:t>рабочее место</w:t>
      </w:r>
      <w:r w:rsidRPr="00433707">
        <w:rPr>
          <w:rFonts w:ascii="Times New Roman" w:hAnsi="Times New Roman" w:cs="Times New Roman"/>
          <w:sz w:val="28"/>
          <w:szCs w:val="28"/>
        </w:rPr>
        <w:t xml:space="preserve"> №___». Устанавливается шрифт Times New Roman 14, цвет шрифта черный, выравнивание по ширине, межстрочный интервал 1,0. В отчете должны быть отражены: </w:t>
      </w:r>
    </w:p>
    <w:p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- ход работы конкурсантов при формировании тематической карты;</w:t>
      </w:r>
    </w:p>
    <w:p w:rsidR="00433707" w:rsidRPr="00433707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- каталог геоданных по элементам организации территории;</w:t>
      </w:r>
    </w:p>
    <w:p w:rsidR="00EB5A80" w:rsidRPr="00212129" w:rsidRDefault="00433707" w:rsidP="00433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707">
        <w:rPr>
          <w:rFonts w:ascii="Times New Roman" w:hAnsi="Times New Roman" w:cs="Times New Roman"/>
          <w:sz w:val="28"/>
          <w:szCs w:val="28"/>
        </w:rPr>
        <w:t>- созданная в ГИС и экспортированная тематическая карта (рисунок на листе текстового документа в соответствующей ориентации (альбомная/книжная)).</w:t>
      </w:r>
    </w:p>
    <w:sectPr w:rsidR="00EB5A80" w:rsidRPr="00212129" w:rsidSect="00AD6F23">
      <w:headerReference w:type="default" r:id="rId9"/>
      <w:footerReference w:type="default" r:id="rId10"/>
      <w:headerReference w:type="first" r:id="rId11"/>
      <w:pgSz w:w="11906" w:h="16838"/>
      <w:pgMar w:top="183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F00" w:rsidRDefault="00054F00" w:rsidP="00994745">
      <w:pPr>
        <w:spacing w:after="0" w:line="240" w:lineRule="auto"/>
      </w:pPr>
      <w:r>
        <w:separator/>
      </w:r>
    </w:p>
  </w:endnote>
  <w:endnote w:type="continuationSeparator" w:id="1">
    <w:p w:rsidR="00054F00" w:rsidRDefault="00054F00" w:rsidP="0099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8387069"/>
    </w:sdtPr>
    <w:sdtContent>
      <w:p w:rsidR="00F30BE2" w:rsidRDefault="00FC3526">
        <w:pPr>
          <w:pStyle w:val="a5"/>
          <w:jc w:val="center"/>
        </w:pPr>
        <w:r>
          <w:fldChar w:fldCharType="begin"/>
        </w:r>
        <w:r w:rsidR="00F30BE2">
          <w:instrText>PAGE   \* MERGEFORMAT</w:instrText>
        </w:r>
        <w:r>
          <w:fldChar w:fldCharType="separate"/>
        </w:r>
        <w:r w:rsidR="00B96BDF">
          <w:rPr>
            <w:noProof/>
          </w:rPr>
          <w:t>2</w:t>
        </w:r>
        <w:r>
          <w:fldChar w:fldCharType="end"/>
        </w:r>
      </w:p>
    </w:sdtContent>
  </w:sdt>
  <w:p w:rsidR="00F30BE2" w:rsidRDefault="00F30B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F00" w:rsidRDefault="00054F00" w:rsidP="00994745">
      <w:pPr>
        <w:spacing w:after="0" w:line="240" w:lineRule="auto"/>
      </w:pPr>
      <w:r>
        <w:separator/>
      </w:r>
    </w:p>
  </w:footnote>
  <w:footnote w:type="continuationSeparator" w:id="1">
    <w:p w:rsidR="00054F00" w:rsidRDefault="00054F00" w:rsidP="0099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45" w:rsidRDefault="004F25DA">
    <w:pPr>
      <w:pStyle w:val="a3"/>
    </w:pPr>
    <w:r>
      <w:rPr>
        <w:noProof/>
        <w:lang w:eastAsia="ru-RU"/>
      </w:rPr>
      <w:drawing>
        <wp:inline distT="0" distB="0" distL="0" distR="0">
          <wp:extent cx="2183642" cy="850127"/>
          <wp:effectExtent l="0" t="0" r="7620" b="7620"/>
          <wp:docPr id="946681276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668127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BE2" w:rsidRDefault="004F25DA">
    <w:pPr>
      <w:pStyle w:val="a3"/>
    </w:pPr>
    <w:r>
      <w:rPr>
        <w:noProof/>
        <w:lang w:eastAsia="ru-RU"/>
      </w:rPr>
      <w:drawing>
        <wp:inline distT="0" distB="0" distL="0" distR="0">
          <wp:extent cx="2183642" cy="850127"/>
          <wp:effectExtent l="0" t="0" r="7620" b="7620"/>
          <wp:docPr id="1741547326" name="Рисунок 1" descr="Изображение выглядит как текст, Шрифт, логотип, Графика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547326" name="Рисунок 1" descr="Изображение выглядит как текст, Шрифт, логотип, Графика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8515" cy="8559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2165E"/>
    <w:multiLevelType w:val="hybridMultilevel"/>
    <w:tmpl w:val="2AF447AE"/>
    <w:lvl w:ilvl="0" w:tplc="88BAC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F73DA1"/>
    <w:rsid w:val="00020950"/>
    <w:rsid w:val="00027F2E"/>
    <w:rsid w:val="00045EB8"/>
    <w:rsid w:val="00046325"/>
    <w:rsid w:val="00050879"/>
    <w:rsid w:val="00052257"/>
    <w:rsid w:val="00054F00"/>
    <w:rsid w:val="00057446"/>
    <w:rsid w:val="000822BE"/>
    <w:rsid w:val="000B2C76"/>
    <w:rsid w:val="000E438B"/>
    <w:rsid w:val="001508C0"/>
    <w:rsid w:val="001800B4"/>
    <w:rsid w:val="001D079C"/>
    <w:rsid w:val="00212129"/>
    <w:rsid w:val="002326AE"/>
    <w:rsid w:val="0023746D"/>
    <w:rsid w:val="002464FE"/>
    <w:rsid w:val="0025546D"/>
    <w:rsid w:val="0027518D"/>
    <w:rsid w:val="002B4E48"/>
    <w:rsid w:val="002B56CA"/>
    <w:rsid w:val="002D069B"/>
    <w:rsid w:val="002E6EFB"/>
    <w:rsid w:val="00310823"/>
    <w:rsid w:val="0031635B"/>
    <w:rsid w:val="00327F1A"/>
    <w:rsid w:val="0033497D"/>
    <w:rsid w:val="00385A44"/>
    <w:rsid w:val="0038666D"/>
    <w:rsid w:val="003938DB"/>
    <w:rsid w:val="003A1347"/>
    <w:rsid w:val="003E0543"/>
    <w:rsid w:val="004133AB"/>
    <w:rsid w:val="00433707"/>
    <w:rsid w:val="00437350"/>
    <w:rsid w:val="00447950"/>
    <w:rsid w:val="00456970"/>
    <w:rsid w:val="004677E9"/>
    <w:rsid w:val="00480340"/>
    <w:rsid w:val="004875E7"/>
    <w:rsid w:val="00490177"/>
    <w:rsid w:val="004F25DA"/>
    <w:rsid w:val="00521498"/>
    <w:rsid w:val="005415E0"/>
    <w:rsid w:val="005604FC"/>
    <w:rsid w:val="00592C21"/>
    <w:rsid w:val="00596191"/>
    <w:rsid w:val="005B1872"/>
    <w:rsid w:val="005B5A65"/>
    <w:rsid w:val="005B68A7"/>
    <w:rsid w:val="005E6D40"/>
    <w:rsid w:val="00600B24"/>
    <w:rsid w:val="006251CD"/>
    <w:rsid w:val="00642A03"/>
    <w:rsid w:val="00660C3B"/>
    <w:rsid w:val="00661218"/>
    <w:rsid w:val="00690F28"/>
    <w:rsid w:val="006A2FA2"/>
    <w:rsid w:val="006E0BB7"/>
    <w:rsid w:val="006E61A1"/>
    <w:rsid w:val="00726C96"/>
    <w:rsid w:val="00744092"/>
    <w:rsid w:val="0078026D"/>
    <w:rsid w:val="00786747"/>
    <w:rsid w:val="0079640C"/>
    <w:rsid w:val="007F4B0B"/>
    <w:rsid w:val="008030C5"/>
    <w:rsid w:val="00817E3A"/>
    <w:rsid w:val="00836DCF"/>
    <w:rsid w:val="0084672C"/>
    <w:rsid w:val="00851DBA"/>
    <w:rsid w:val="00870EF5"/>
    <w:rsid w:val="00876101"/>
    <w:rsid w:val="00891C9B"/>
    <w:rsid w:val="008A4EA5"/>
    <w:rsid w:val="008A5AAB"/>
    <w:rsid w:val="00903C2C"/>
    <w:rsid w:val="009124F0"/>
    <w:rsid w:val="00915197"/>
    <w:rsid w:val="00921B7A"/>
    <w:rsid w:val="00933490"/>
    <w:rsid w:val="009354A8"/>
    <w:rsid w:val="00937296"/>
    <w:rsid w:val="009445CD"/>
    <w:rsid w:val="00944E3E"/>
    <w:rsid w:val="0094624C"/>
    <w:rsid w:val="00982B7A"/>
    <w:rsid w:val="00990AC7"/>
    <w:rsid w:val="00994745"/>
    <w:rsid w:val="009C387E"/>
    <w:rsid w:val="009D261B"/>
    <w:rsid w:val="00A52BB5"/>
    <w:rsid w:val="00A6627C"/>
    <w:rsid w:val="00A70C15"/>
    <w:rsid w:val="00A94E3A"/>
    <w:rsid w:val="00AC01B3"/>
    <w:rsid w:val="00AC65C1"/>
    <w:rsid w:val="00AD6F23"/>
    <w:rsid w:val="00B31160"/>
    <w:rsid w:val="00B54613"/>
    <w:rsid w:val="00B57355"/>
    <w:rsid w:val="00B96BDF"/>
    <w:rsid w:val="00BA5372"/>
    <w:rsid w:val="00BB5499"/>
    <w:rsid w:val="00BC0B80"/>
    <w:rsid w:val="00BD0170"/>
    <w:rsid w:val="00C02BD8"/>
    <w:rsid w:val="00C42980"/>
    <w:rsid w:val="00CB01CC"/>
    <w:rsid w:val="00CB7CF4"/>
    <w:rsid w:val="00CD25A8"/>
    <w:rsid w:val="00CE329B"/>
    <w:rsid w:val="00D17872"/>
    <w:rsid w:val="00D259E9"/>
    <w:rsid w:val="00D43AA6"/>
    <w:rsid w:val="00D6373E"/>
    <w:rsid w:val="00D6626F"/>
    <w:rsid w:val="00D75BB9"/>
    <w:rsid w:val="00D83800"/>
    <w:rsid w:val="00D94B8F"/>
    <w:rsid w:val="00DA5905"/>
    <w:rsid w:val="00DB5D59"/>
    <w:rsid w:val="00E11648"/>
    <w:rsid w:val="00E3260E"/>
    <w:rsid w:val="00E70276"/>
    <w:rsid w:val="00E7491B"/>
    <w:rsid w:val="00E926FD"/>
    <w:rsid w:val="00E961E8"/>
    <w:rsid w:val="00EA4052"/>
    <w:rsid w:val="00EB5A80"/>
    <w:rsid w:val="00ED7FD8"/>
    <w:rsid w:val="00EF56C9"/>
    <w:rsid w:val="00F110B7"/>
    <w:rsid w:val="00F30BE2"/>
    <w:rsid w:val="00F41A1C"/>
    <w:rsid w:val="00F613FB"/>
    <w:rsid w:val="00F73DA1"/>
    <w:rsid w:val="00F83FC0"/>
    <w:rsid w:val="00F86095"/>
    <w:rsid w:val="00FB099D"/>
    <w:rsid w:val="00FC3526"/>
    <w:rsid w:val="00FC3777"/>
    <w:rsid w:val="00FC4594"/>
    <w:rsid w:val="00FE5380"/>
    <w:rsid w:val="00FE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3E"/>
  </w:style>
  <w:style w:type="paragraph" w:styleId="1">
    <w:name w:val="heading 1"/>
    <w:basedOn w:val="a"/>
    <w:next w:val="a"/>
    <w:link w:val="10"/>
    <w:uiPriority w:val="9"/>
    <w:qFormat/>
    <w:rsid w:val="00212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4745"/>
  </w:style>
  <w:style w:type="paragraph" w:styleId="a5">
    <w:name w:val="footer"/>
    <w:basedOn w:val="a"/>
    <w:link w:val="a6"/>
    <w:uiPriority w:val="99"/>
    <w:unhideWhenUsed/>
    <w:rsid w:val="00994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4745"/>
  </w:style>
  <w:style w:type="table" w:styleId="a7">
    <w:name w:val="Table Grid"/>
    <w:basedOn w:val="a1"/>
    <w:rsid w:val="0099474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121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212129"/>
    <w:pPr>
      <w:outlineLvl w:val="9"/>
    </w:pPr>
    <w:rPr>
      <w:kern w:val="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133AB"/>
    <w:pPr>
      <w:spacing w:after="100"/>
    </w:pPr>
  </w:style>
  <w:style w:type="character" w:styleId="a9">
    <w:name w:val="Hyperlink"/>
    <w:basedOn w:val="a0"/>
    <w:uiPriority w:val="99"/>
    <w:unhideWhenUsed/>
    <w:rsid w:val="004133AB"/>
    <w:rPr>
      <w:color w:val="0563C1" w:themeColor="hyperlink"/>
      <w:u w:val="single"/>
    </w:rPr>
  </w:style>
  <w:style w:type="paragraph" w:styleId="aa">
    <w:name w:val="caption"/>
    <w:basedOn w:val="a"/>
    <w:next w:val="a"/>
    <w:uiPriority w:val="35"/>
    <w:unhideWhenUsed/>
    <w:qFormat/>
    <w:rsid w:val="003E054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12">
    <w:name w:val="Сетка таблицы1"/>
    <w:basedOn w:val="a1"/>
    <w:next w:val="a7"/>
    <w:rsid w:val="003A13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5214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90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0F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0CB83-2002-47A2-9B5F-D832D403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16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Лукашик</dc:creator>
  <cp:keywords/>
  <dc:description/>
  <cp:lastModifiedBy>DNS</cp:lastModifiedBy>
  <cp:revision>111</cp:revision>
  <cp:lastPrinted>2024-02-27T13:39:00Z</cp:lastPrinted>
  <dcterms:created xsi:type="dcterms:W3CDTF">2023-03-16T17:27:00Z</dcterms:created>
  <dcterms:modified xsi:type="dcterms:W3CDTF">2025-01-14T16:31:00Z</dcterms:modified>
</cp:coreProperties>
</file>